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B8" w:rsidRPr="006062E2" w:rsidRDefault="005878B8" w:rsidP="00386B7A">
      <w:pPr>
        <w:pStyle w:val="111"/>
        <w:spacing w:before="0" w:line="240" w:lineRule="auto"/>
        <w:ind w:left="0" w:firstLine="0"/>
        <w:jc w:val="center"/>
        <w:textAlignment w:val="auto"/>
        <w:rPr>
          <w:rFonts w:ascii="標楷體" w:eastAsia="標楷體" w:hAnsi="標楷體"/>
          <w:sz w:val="36"/>
          <w:szCs w:val="36"/>
        </w:rPr>
      </w:pPr>
      <w:r w:rsidRPr="006062E2">
        <w:rPr>
          <w:rFonts w:ascii="標楷體" w:eastAsia="標楷體" w:hAnsi="標楷體"/>
          <w:sz w:val="36"/>
          <w:szCs w:val="36"/>
        </w:rPr>
        <w:t>104</w:t>
      </w:r>
      <w:r w:rsidRPr="006062E2">
        <w:rPr>
          <w:rFonts w:ascii="標楷體" w:eastAsia="標楷體" w:hAnsi="標楷體" w:hint="eastAsia"/>
          <w:sz w:val="36"/>
          <w:szCs w:val="36"/>
        </w:rPr>
        <w:t>年「彰化縣節能推廣示範計畫」加強家庭節電推廣暨節能分享活動分項工作委託專業服務案</w:t>
      </w:r>
    </w:p>
    <w:p w:rsidR="005878B8" w:rsidRPr="006062E2" w:rsidRDefault="005878B8" w:rsidP="00386B7A">
      <w:pPr>
        <w:pStyle w:val="111"/>
        <w:snapToGrid/>
        <w:spacing w:before="0" w:line="360" w:lineRule="auto"/>
        <w:ind w:left="0" w:firstLine="0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  <w:r w:rsidRPr="006062E2">
        <w:rPr>
          <w:rFonts w:ascii="標楷體" w:eastAsia="標楷體" w:hAnsi="標楷體" w:hint="eastAsia"/>
          <w:b/>
          <w:sz w:val="32"/>
          <w:szCs w:val="32"/>
        </w:rPr>
        <w:t>公寓大廈節能診斷</w:t>
      </w:r>
      <w:r>
        <w:rPr>
          <w:rFonts w:ascii="標楷體" w:eastAsia="標楷體" w:hAnsi="標楷體" w:hint="eastAsia"/>
          <w:b/>
          <w:sz w:val="32"/>
          <w:szCs w:val="32"/>
        </w:rPr>
        <w:t>服務作業及報名辦法</w:t>
      </w:r>
    </w:p>
    <w:p w:rsidR="005878B8" w:rsidRDefault="005878B8" w:rsidP="00386B7A">
      <w:pPr>
        <w:pStyle w:val="1110"/>
        <w:snapToGrid/>
        <w:spacing w:before="0" w:line="240" w:lineRule="auto"/>
        <w:ind w:left="0" w:firstLineChars="200" w:firstLine="480"/>
        <w:jc w:val="left"/>
        <w:textAlignment w:val="auto"/>
        <w:rPr>
          <w:rFonts w:ascii="標楷體" w:eastAsia="標楷體" w:hAnsi="標楷體"/>
          <w:color w:val="auto"/>
          <w:sz w:val="24"/>
          <w:szCs w:val="24"/>
        </w:rPr>
      </w:pPr>
      <w:r w:rsidRPr="006062E2">
        <w:rPr>
          <w:rFonts w:ascii="標楷體" w:eastAsia="標楷體" w:hAnsi="標楷體"/>
          <w:color w:val="auto"/>
          <w:sz w:val="24"/>
          <w:szCs w:val="24"/>
        </w:rPr>
        <w:t>104</w:t>
      </w:r>
      <w:r w:rsidRPr="006062E2">
        <w:rPr>
          <w:rFonts w:ascii="標楷體" w:eastAsia="標楷體" w:hAnsi="標楷體" w:hint="eastAsia"/>
          <w:color w:val="auto"/>
          <w:sz w:val="24"/>
          <w:szCs w:val="24"/>
        </w:rPr>
        <w:t>年彰化縣政府辦理「彰化縣節能推廣示範計畫」加強家庭節電推廣暨節能分享活動分項工作委託專業服務案（以下簡稱本計畫）</w:t>
      </w:r>
      <w:r>
        <w:rPr>
          <w:rFonts w:ascii="標楷體" w:eastAsia="標楷體" w:hAnsi="標楷體"/>
          <w:color w:val="auto"/>
          <w:sz w:val="24"/>
          <w:szCs w:val="24"/>
        </w:rPr>
        <w:t>-</w:t>
      </w:r>
      <w:r w:rsidRPr="008A5055">
        <w:rPr>
          <w:rFonts w:ascii="標楷體" w:eastAsia="標楷體" w:hAnsi="標楷體" w:hint="eastAsia"/>
          <w:color w:val="auto"/>
          <w:sz w:val="24"/>
          <w:szCs w:val="24"/>
        </w:rPr>
        <w:t>公寓大廈節能診斷服務</w:t>
      </w:r>
      <w:r>
        <w:rPr>
          <w:rFonts w:ascii="標楷體" w:eastAsia="標楷體" w:hAnsi="標楷體" w:hint="eastAsia"/>
          <w:color w:val="auto"/>
          <w:sz w:val="24"/>
          <w:szCs w:val="24"/>
        </w:rPr>
        <w:t>工作項目</w:t>
      </w:r>
      <w:r>
        <w:rPr>
          <w:rFonts w:ascii="新細明體" w:eastAsia="新細明體" w:hAnsi="新細明體" w:hint="eastAsia"/>
          <w:color w:val="auto"/>
          <w:sz w:val="24"/>
          <w:szCs w:val="24"/>
        </w:rPr>
        <w:t>，</w:t>
      </w:r>
      <w:r w:rsidRPr="00432DA5">
        <w:rPr>
          <w:rFonts w:ascii="標楷體" w:eastAsia="標楷體" w:hAnsi="標楷體" w:hint="eastAsia"/>
          <w:color w:val="auto"/>
          <w:sz w:val="24"/>
          <w:szCs w:val="24"/>
        </w:rPr>
        <w:t>將針對本縣依法設立管理委員會之公寓大廈，對其公共設施或開放空間之相關用電設施或原設計缺失者，由節能診斷服務團進行現場實地節能診斷、勘查，期改善、降低能源使用量。</w:t>
      </w:r>
      <w:r w:rsidRPr="006062E2">
        <w:rPr>
          <w:rFonts w:ascii="標楷體" w:eastAsia="標楷體" w:hAnsi="標楷體" w:hint="eastAsia"/>
          <w:color w:val="auto"/>
          <w:sz w:val="24"/>
          <w:szCs w:val="24"/>
        </w:rPr>
        <w:t>爰此本計畫將辦理「公寓大廈節能診斷</w:t>
      </w:r>
      <w:r>
        <w:rPr>
          <w:rFonts w:ascii="標楷體" w:eastAsia="標楷體" w:hAnsi="標楷體" w:hint="eastAsia"/>
          <w:color w:val="auto"/>
          <w:sz w:val="24"/>
          <w:szCs w:val="24"/>
        </w:rPr>
        <w:t>服務作業</w:t>
      </w:r>
      <w:r w:rsidRPr="006062E2">
        <w:rPr>
          <w:rFonts w:ascii="標楷體" w:eastAsia="標楷體" w:hAnsi="標楷體" w:hint="eastAsia"/>
          <w:color w:val="auto"/>
          <w:sz w:val="24"/>
          <w:szCs w:val="24"/>
        </w:rPr>
        <w:t>」（以下簡稱本</w:t>
      </w:r>
      <w:r>
        <w:rPr>
          <w:rFonts w:ascii="標楷體" w:eastAsia="標楷體" w:hAnsi="標楷體" w:hint="eastAsia"/>
          <w:color w:val="auto"/>
          <w:sz w:val="24"/>
          <w:szCs w:val="24"/>
        </w:rPr>
        <w:t>作業</w:t>
      </w:r>
      <w:r w:rsidRPr="006062E2">
        <w:rPr>
          <w:rFonts w:ascii="標楷體" w:eastAsia="標楷體" w:hAnsi="標楷體" w:hint="eastAsia"/>
          <w:color w:val="auto"/>
          <w:sz w:val="24"/>
          <w:szCs w:val="24"/>
        </w:rPr>
        <w:t>）</w:t>
      </w:r>
      <w:r w:rsidRPr="00566159">
        <w:rPr>
          <w:rFonts w:ascii="標楷體" w:eastAsia="標楷體" w:hAnsi="標楷體" w:hint="eastAsia"/>
          <w:color w:val="auto"/>
          <w:sz w:val="24"/>
          <w:szCs w:val="24"/>
        </w:rPr>
        <w:t>，工作</w:t>
      </w:r>
      <w:r>
        <w:rPr>
          <w:rFonts w:ascii="標楷體" w:eastAsia="標楷體" w:hAnsi="標楷體" w:hint="eastAsia"/>
          <w:color w:val="auto"/>
          <w:sz w:val="24"/>
          <w:szCs w:val="24"/>
        </w:rPr>
        <w:t>內容說明如下：</w:t>
      </w:r>
    </w:p>
    <w:p w:rsidR="005878B8" w:rsidRPr="006062E2" w:rsidRDefault="005878B8" w:rsidP="003C0712">
      <w:pPr>
        <w:pStyle w:val="a6"/>
        <w:spacing w:beforeLines="50" w:afterLines="50" w:line="240" w:lineRule="auto"/>
        <w:ind w:left="0" w:firstLine="0"/>
        <w:textAlignment w:val="auto"/>
        <w:rPr>
          <w:rFonts w:ascii="標楷體" w:eastAsia="標楷體" w:hAnsi="標楷體"/>
          <w:b/>
          <w:sz w:val="28"/>
          <w:szCs w:val="28"/>
        </w:rPr>
      </w:pPr>
      <w:r w:rsidRPr="006062E2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作業流程</w:t>
      </w:r>
    </w:p>
    <w:p w:rsidR="005878B8" w:rsidRDefault="005878B8" w:rsidP="00856A5B">
      <w:pPr>
        <w:pStyle w:val="a6"/>
        <w:spacing w:before="0" w:line="360" w:lineRule="auto"/>
        <w:ind w:leftChars="200" w:left="600" w:firstLineChars="200" w:firstLine="480"/>
        <w:rPr>
          <w:rFonts w:ascii="標楷體" w:eastAsia="標楷體" w:hAnsi="標楷體"/>
          <w:sz w:val="24"/>
          <w:szCs w:val="24"/>
        </w:rPr>
      </w:pPr>
      <w:r w:rsidRPr="00566159">
        <w:rPr>
          <w:rFonts w:ascii="標楷體" w:eastAsia="標楷體" w:hAnsi="標楷體" w:hint="eastAsia"/>
          <w:sz w:val="24"/>
          <w:szCs w:val="24"/>
        </w:rPr>
        <w:t>本作業流程其作業方法包括前置作業、現場作業及書面作業等階段，</w:t>
      </w:r>
      <w:r>
        <w:rPr>
          <w:rFonts w:ascii="標楷體" w:eastAsia="標楷體" w:hAnsi="標楷體" w:hint="eastAsia"/>
          <w:sz w:val="24"/>
          <w:szCs w:val="24"/>
        </w:rPr>
        <w:t>規劃如圖</w:t>
      </w:r>
      <w:r>
        <w:rPr>
          <w:rFonts w:ascii="標楷體" w:eastAsia="標楷體" w:hAnsi="標楷體"/>
          <w:sz w:val="24"/>
          <w:szCs w:val="24"/>
        </w:rPr>
        <w:t>1</w:t>
      </w:r>
      <w:r>
        <w:rPr>
          <w:rFonts w:ascii="標楷體" w:eastAsia="標楷體" w:hAnsi="標楷體" w:hint="eastAsia"/>
          <w:sz w:val="24"/>
          <w:szCs w:val="24"/>
        </w:rPr>
        <w:t>所示。</w:t>
      </w:r>
    </w:p>
    <w:p w:rsidR="005878B8" w:rsidRPr="006062E2" w:rsidRDefault="005878B8" w:rsidP="00856A5B">
      <w:pPr>
        <w:pStyle w:val="a6"/>
        <w:spacing w:before="0" w:line="360" w:lineRule="auto"/>
        <w:ind w:leftChars="200" w:left="1080" w:hangingChars="200" w:hanging="480"/>
        <w:rPr>
          <w:rFonts w:ascii="標楷體" w:eastAsia="標楷體" w:hAnsi="標楷體"/>
          <w:sz w:val="24"/>
          <w:szCs w:val="24"/>
        </w:rPr>
      </w:pPr>
      <w:r w:rsidRPr="006062E2">
        <w:rPr>
          <w:rFonts w:ascii="標楷體" w:eastAsia="標楷體" w:hAnsi="標楷體"/>
          <w:sz w:val="24"/>
          <w:szCs w:val="24"/>
        </w:rPr>
        <w:t>(</w:t>
      </w:r>
      <w:r w:rsidRPr="006062E2">
        <w:rPr>
          <w:rFonts w:ascii="標楷體" w:eastAsia="標楷體" w:hAnsi="標楷體" w:hint="eastAsia"/>
          <w:sz w:val="24"/>
          <w:szCs w:val="24"/>
        </w:rPr>
        <w:t>一</w:t>
      </w:r>
      <w:r w:rsidRPr="006062E2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前置作業</w:t>
      </w:r>
      <w:r w:rsidRPr="006062E2">
        <w:rPr>
          <w:rFonts w:ascii="標楷體" w:eastAsia="標楷體" w:hAnsi="標楷體" w:hint="eastAsia"/>
          <w:sz w:val="24"/>
          <w:szCs w:val="24"/>
        </w:rPr>
        <w:t>：</w:t>
      </w:r>
      <w:r>
        <w:rPr>
          <w:rFonts w:ascii="標楷體" w:eastAsia="標楷體" w:hAnsi="標楷體" w:hint="eastAsia"/>
          <w:sz w:val="24"/>
          <w:szCs w:val="24"/>
        </w:rPr>
        <w:t>規劃公寓大廈名單節能診斷服務作業、規劃協助金及競賽等辦法、辦理說明會、受理節能診斷服務報名</w:t>
      </w:r>
      <w:r w:rsidRPr="006062E2">
        <w:rPr>
          <w:rFonts w:ascii="標楷體" w:eastAsia="標楷體" w:hAnsi="標楷體" w:hint="eastAsia"/>
          <w:sz w:val="24"/>
          <w:szCs w:val="24"/>
        </w:rPr>
        <w:t>。</w:t>
      </w:r>
    </w:p>
    <w:p w:rsidR="005878B8" w:rsidRPr="006062E2" w:rsidRDefault="005878B8" w:rsidP="006407B1">
      <w:pPr>
        <w:pStyle w:val="a6"/>
        <w:spacing w:before="0" w:line="360" w:lineRule="auto"/>
        <w:ind w:leftChars="200" w:left="1080" w:hangingChars="200" w:hanging="480"/>
        <w:rPr>
          <w:rFonts w:ascii="標楷體" w:eastAsia="標楷體" w:hAnsi="標楷體"/>
          <w:sz w:val="24"/>
          <w:szCs w:val="24"/>
        </w:rPr>
      </w:pPr>
      <w:r w:rsidRPr="006062E2"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二</w:t>
      </w:r>
      <w:r w:rsidRPr="006062E2">
        <w:rPr>
          <w:rFonts w:ascii="標楷體" w:eastAsia="標楷體" w:hAnsi="標楷體"/>
          <w:sz w:val="24"/>
          <w:szCs w:val="24"/>
        </w:rPr>
        <w:t>)</w:t>
      </w:r>
      <w:r w:rsidRPr="00566159">
        <w:rPr>
          <w:rFonts w:ascii="標楷體" w:eastAsia="標楷體" w:hAnsi="標楷體" w:hint="eastAsia"/>
          <w:sz w:val="24"/>
          <w:szCs w:val="24"/>
        </w:rPr>
        <w:t>現場作業</w:t>
      </w:r>
      <w:r w:rsidRPr="006062E2">
        <w:rPr>
          <w:rFonts w:ascii="標楷體" w:eastAsia="標楷體" w:hAnsi="標楷體" w:hint="eastAsia"/>
          <w:sz w:val="24"/>
          <w:szCs w:val="24"/>
        </w:rPr>
        <w:t>：</w:t>
      </w:r>
      <w:r>
        <w:rPr>
          <w:rFonts w:ascii="標楷體" w:eastAsia="標楷體" w:hAnsi="標楷體" w:hint="eastAsia"/>
          <w:sz w:val="24"/>
          <w:szCs w:val="24"/>
        </w:rPr>
        <w:t>公寓大廈現場量測作業、專家節能診斷服務作業、受理協助金申請</w:t>
      </w:r>
      <w:r w:rsidRPr="006062E2">
        <w:rPr>
          <w:rFonts w:ascii="標楷體" w:eastAsia="標楷體" w:hAnsi="標楷體" w:hint="eastAsia"/>
          <w:sz w:val="24"/>
          <w:szCs w:val="24"/>
        </w:rPr>
        <w:t>。</w:t>
      </w:r>
    </w:p>
    <w:p w:rsidR="005878B8" w:rsidRPr="006062E2" w:rsidRDefault="005878B8" w:rsidP="006407B1">
      <w:pPr>
        <w:pStyle w:val="a6"/>
        <w:spacing w:before="0" w:line="360" w:lineRule="auto"/>
        <w:ind w:leftChars="200" w:left="1080" w:hangingChars="200" w:hanging="480"/>
        <w:rPr>
          <w:rFonts w:ascii="標楷體" w:eastAsia="標楷體" w:hAnsi="標楷體"/>
          <w:sz w:val="24"/>
          <w:szCs w:val="24"/>
        </w:rPr>
      </w:pPr>
      <w:r w:rsidRPr="006062E2"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二</w:t>
      </w:r>
      <w:r w:rsidRPr="006062E2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書面</w:t>
      </w:r>
      <w:r w:rsidRPr="00566159">
        <w:rPr>
          <w:rFonts w:ascii="標楷體" w:eastAsia="標楷體" w:hAnsi="標楷體" w:hint="eastAsia"/>
          <w:sz w:val="24"/>
          <w:szCs w:val="24"/>
        </w:rPr>
        <w:t>作業</w:t>
      </w:r>
      <w:r w:rsidRPr="006062E2">
        <w:rPr>
          <w:rFonts w:ascii="標楷體" w:eastAsia="標楷體" w:hAnsi="標楷體" w:hint="eastAsia"/>
          <w:sz w:val="24"/>
          <w:szCs w:val="24"/>
        </w:rPr>
        <w:t>：</w:t>
      </w:r>
      <w:r>
        <w:rPr>
          <w:rFonts w:ascii="標楷體" w:eastAsia="標楷體" w:hAnsi="標楷體" w:hint="eastAsia"/>
          <w:sz w:val="24"/>
          <w:szCs w:val="24"/>
        </w:rPr>
        <w:t>製作節能診斷報告書、協助金核銷</w:t>
      </w:r>
      <w:r w:rsidRPr="006062E2">
        <w:rPr>
          <w:rFonts w:ascii="標楷體" w:eastAsia="標楷體" w:hAnsi="標楷體" w:hint="eastAsia"/>
          <w:sz w:val="24"/>
          <w:szCs w:val="24"/>
        </w:rPr>
        <w:t>。</w:t>
      </w:r>
    </w:p>
    <w:p w:rsidR="005878B8" w:rsidRPr="006062E2" w:rsidRDefault="005878B8" w:rsidP="003C0712">
      <w:pPr>
        <w:pStyle w:val="a6"/>
        <w:spacing w:beforeLines="50" w:afterLines="50" w:line="240" w:lineRule="auto"/>
        <w:ind w:left="0" w:firstLine="0"/>
        <w:textAlignment w:val="auto"/>
        <w:rPr>
          <w:rFonts w:ascii="標楷體" w:eastAsia="標楷體" w:hAnsi="標楷體"/>
          <w:b/>
          <w:sz w:val="28"/>
          <w:szCs w:val="28"/>
        </w:rPr>
      </w:pPr>
      <w:r w:rsidRPr="006062E2"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sz w:val="28"/>
          <w:szCs w:val="28"/>
        </w:rPr>
        <w:t>節能診斷服務報名辦法</w:t>
      </w:r>
    </w:p>
    <w:p w:rsidR="005878B8" w:rsidRDefault="005878B8" w:rsidP="005C5BBE">
      <w:pPr>
        <w:pStyle w:val="a6"/>
        <w:spacing w:before="0" w:line="360" w:lineRule="auto"/>
        <w:ind w:leftChars="200" w:left="1080" w:hangingChars="200" w:hanging="480"/>
        <w:rPr>
          <w:rFonts w:ascii="標楷體" w:eastAsia="標楷體" w:hAnsi="標楷體"/>
          <w:sz w:val="24"/>
          <w:szCs w:val="24"/>
        </w:rPr>
      </w:pPr>
      <w:r w:rsidRPr="006062E2">
        <w:rPr>
          <w:rFonts w:ascii="標楷體" w:eastAsia="標楷體" w:hAnsi="標楷體"/>
          <w:sz w:val="24"/>
          <w:szCs w:val="24"/>
        </w:rPr>
        <w:t>(</w:t>
      </w:r>
      <w:r w:rsidRPr="006062E2">
        <w:rPr>
          <w:rFonts w:ascii="標楷體" w:eastAsia="標楷體" w:hAnsi="標楷體" w:hint="eastAsia"/>
          <w:sz w:val="24"/>
          <w:szCs w:val="24"/>
        </w:rPr>
        <w:t>一</w:t>
      </w:r>
      <w:r w:rsidRPr="006062E2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報名資格</w:t>
      </w:r>
      <w:r w:rsidRPr="006062E2">
        <w:rPr>
          <w:rFonts w:ascii="標楷體" w:eastAsia="標楷體" w:hAnsi="標楷體" w:hint="eastAsia"/>
          <w:sz w:val="24"/>
          <w:szCs w:val="24"/>
        </w:rPr>
        <w:t>：</w:t>
      </w:r>
      <w:r>
        <w:rPr>
          <w:rFonts w:ascii="標楷體" w:eastAsia="標楷體" w:hAnsi="標楷體" w:hint="eastAsia"/>
          <w:sz w:val="24"/>
          <w:szCs w:val="24"/>
        </w:rPr>
        <w:t>本縣</w:t>
      </w:r>
      <w:r w:rsidRPr="005C5BBE">
        <w:rPr>
          <w:rFonts w:ascii="標楷體" w:eastAsia="標楷體" w:hAnsi="標楷體" w:hint="eastAsia"/>
          <w:sz w:val="24"/>
          <w:szCs w:val="24"/>
        </w:rPr>
        <w:t>依法設立有管理委員會之公寓大廈</w:t>
      </w:r>
      <w:r w:rsidRPr="006062E2">
        <w:rPr>
          <w:rFonts w:ascii="標楷體" w:eastAsia="標楷體" w:hAnsi="標楷體" w:hint="eastAsia"/>
          <w:sz w:val="24"/>
          <w:szCs w:val="24"/>
        </w:rPr>
        <w:t>。</w:t>
      </w:r>
    </w:p>
    <w:p w:rsidR="005878B8" w:rsidRDefault="005878B8" w:rsidP="00D61A81">
      <w:pPr>
        <w:pStyle w:val="a6"/>
        <w:spacing w:before="0" w:line="360" w:lineRule="auto"/>
        <w:ind w:leftChars="200" w:left="1080" w:hangingChars="200" w:hanging="480"/>
        <w:rPr>
          <w:rFonts w:ascii="標楷體" w:eastAsia="標楷體" w:hAnsi="標楷體"/>
          <w:sz w:val="24"/>
          <w:szCs w:val="24"/>
        </w:rPr>
      </w:pPr>
      <w:r w:rsidRPr="006062E2"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二</w:t>
      </w:r>
      <w:r w:rsidRPr="006062E2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報名方式</w:t>
      </w:r>
      <w:r w:rsidRPr="006062E2">
        <w:rPr>
          <w:rFonts w:ascii="標楷體" w:eastAsia="標楷體" w:hAnsi="標楷體" w:hint="eastAsia"/>
          <w:sz w:val="24"/>
          <w:szCs w:val="24"/>
        </w:rPr>
        <w:t>：</w:t>
      </w:r>
      <w:r>
        <w:rPr>
          <w:rFonts w:ascii="標楷體" w:eastAsia="標楷體" w:hAnsi="標楷體" w:hint="eastAsia"/>
          <w:sz w:val="24"/>
          <w:szCs w:val="24"/>
        </w:rPr>
        <w:t>填寫「</w:t>
      </w:r>
      <w:r w:rsidRPr="00D61A81">
        <w:rPr>
          <w:rFonts w:ascii="標楷體" w:eastAsia="標楷體" w:hAnsi="標楷體" w:hint="eastAsia"/>
          <w:sz w:val="24"/>
          <w:szCs w:val="24"/>
        </w:rPr>
        <w:t>彰化縣公寓大廈節能診斷基本資料表</w:t>
      </w:r>
      <w:r>
        <w:rPr>
          <w:rFonts w:ascii="標楷體" w:eastAsia="標楷體" w:hAnsi="標楷體" w:hint="eastAsia"/>
          <w:sz w:val="24"/>
          <w:szCs w:val="24"/>
        </w:rPr>
        <w:t>」</w:t>
      </w:r>
      <w:r w:rsidRPr="00D61A81">
        <w:rPr>
          <w:rFonts w:ascii="標楷體" w:eastAsia="標楷體" w:hAnsi="標楷體" w:hint="eastAsia"/>
          <w:sz w:val="24"/>
          <w:szCs w:val="24"/>
        </w:rPr>
        <w:t>，如附表</w:t>
      </w:r>
      <w:r w:rsidRPr="00D61A81">
        <w:rPr>
          <w:rFonts w:ascii="標楷體" w:eastAsia="標楷體" w:hAnsi="標楷體"/>
          <w:sz w:val="24"/>
          <w:szCs w:val="24"/>
        </w:rPr>
        <w:t>1</w:t>
      </w:r>
      <w:r>
        <w:rPr>
          <w:rFonts w:ascii="新細明體" w:eastAsia="新細明體" w:hAnsi="新細明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並回傳至</w:t>
      </w:r>
      <w:r>
        <w:rPr>
          <w:rFonts w:ascii="標楷體" w:eastAsia="標楷體" w:hAnsi="標楷體"/>
          <w:sz w:val="24"/>
          <w:szCs w:val="24"/>
        </w:rPr>
        <w:t>FAX</w:t>
      </w:r>
      <w:r>
        <w:rPr>
          <w:rFonts w:ascii="標楷體" w:eastAsia="標楷體" w:hAnsi="標楷體" w:hint="eastAsia"/>
          <w:sz w:val="24"/>
          <w:szCs w:val="24"/>
        </w:rPr>
        <w:t>：</w:t>
      </w:r>
      <w:r>
        <w:rPr>
          <w:rFonts w:ascii="標楷體" w:eastAsia="標楷體" w:hAnsi="標楷體"/>
          <w:sz w:val="24"/>
          <w:szCs w:val="24"/>
        </w:rPr>
        <w:t>04-7281995</w:t>
      </w:r>
      <w:r>
        <w:rPr>
          <w:rFonts w:ascii="標楷體" w:eastAsia="標楷體" w:hAnsi="標楷體" w:hint="eastAsia"/>
          <w:sz w:val="24"/>
          <w:szCs w:val="24"/>
        </w:rPr>
        <w:t>或</w:t>
      </w:r>
      <w:r>
        <w:rPr>
          <w:rFonts w:ascii="標楷體" w:eastAsia="標楷體" w:hAnsi="標楷體"/>
          <w:sz w:val="24"/>
          <w:szCs w:val="24"/>
        </w:rPr>
        <w:t>E-mail:pa5812.chen@msa.hinet.net</w:t>
      </w:r>
      <w:r>
        <w:rPr>
          <w:rFonts w:ascii="標楷體" w:eastAsia="標楷體" w:hAnsi="標楷體" w:hint="eastAsia"/>
          <w:sz w:val="24"/>
          <w:szCs w:val="24"/>
        </w:rPr>
        <w:t>或於</w:t>
      </w:r>
      <w:r>
        <w:rPr>
          <w:rFonts w:ascii="標楷體" w:eastAsia="標楷體" w:hAnsi="標楷體"/>
          <w:sz w:val="24"/>
          <w:szCs w:val="24"/>
        </w:rPr>
        <w:t>104</w:t>
      </w:r>
      <w:r>
        <w:rPr>
          <w:rFonts w:ascii="標楷體" w:eastAsia="標楷體" w:hAnsi="標楷體" w:hint="eastAsia"/>
          <w:sz w:val="24"/>
          <w:szCs w:val="24"/>
        </w:rPr>
        <w:t>年</w:t>
      </w:r>
      <w:r>
        <w:rPr>
          <w:rFonts w:ascii="標楷體" w:eastAsia="標楷體" w:hAnsi="標楷體"/>
          <w:sz w:val="24"/>
          <w:szCs w:val="24"/>
        </w:rPr>
        <w:t>9</w:t>
      </w:r>
      <w:r>
        <w:rPr>
          <w:rFonts w:ascii="標楷體" w:eastAsia="標楷體" w:hAnsi="標楷體" w:hint="eastAsia"/>
          <w:sz w:val="24"/>
          <w:szCs w:val="24"/>
        </w:rPr>
        <w:t>月</w:t>
      </w:r>
      <w:r>
        <w:rPr>
          <w:rFonts w:ascii="標楷體" w:eastAsia="標楷體" w:hAnsi="標楷體"/>
          <w:sz w:val="24"/>
          <w:szCs w:val="24"/>
        </w:rPr>
        <w:t>7</w:t>
      </w:r>
      <w:r>
        <w:rPr>
          <w:rFonts w:ascii="標楷體" w:eastAsia="標楷體" w:hAnsi="標楷體" w:hint="eastAsia"/>
          <w:sz w:val="24"/>
          <w:szCs w:val="24"/>
        </w:rPr>
        <w:t>日說明會現場報名</w:t>
      </w:r>
      <w:r w:rsidRPr="006062E2">
        <w:rPr>
          <w:rFonts w:ascii="標楷體" w:eastAsia="標楷體" w:hAnsi="標楷體" w:hint="eastAsia"/>
          <w:sz w:val="24"/>
          <w:szCs w:val="24"/>
        </w:rPr>
        <w:t>。</w:t>
      </w:r>
    </w:p>
    <w:p w:rsidR="005878B8" w:rsidRPr="006062E2" w:rsidRDefault="005878B8" w:rsidP="003C0712">
      <w:pPr>
        <w:pStyle w:val="a6"/>
        <w:spacing w:beforeLines="50" w:afterLines="50" w:line="240" w:lineRule="auto"/>
        <w:ind w:left="0" w:firstLine="0"/>
        <w:textAlignment w:val="auto"/>
        <w:rPr>
          <w:rFonts w:ascii="標楷體" w:eastAsia="標楷體" w:hAnsi="標楷體"/>
          <w:b/>
          <w:sz w:val="28"/>
          <w:szCs w:val="28"/>
        </w:rPr>
      </w:pPr>
      <w:r w:rsidRPr="006062E2">
        <w:rPr>
          <w:rFonts w:ascii="標楷體" w:eastAsia="標楷體" w:hAnsi="標楷體" w:hint="eastAsia"/>
          <w:b/>
          <w:sz w:val="28"/>
          <w:szCs w:val="28"/>
        </w:rPr>
        <w:t>三、</w:t>
      </w:r>
      <w:r w:rsidRPr="00E87823">
        <w:rPr>
          <w:rFonts w:ascii="標楷體" w:eastAsia="標楷體" w:hAnsi="標楷體" w:hint="eastAsia"/>
          <w:b/>
          <w:sz w:val="28"/>
          <w:szCs w:val="28"/>
        </w:rPr>
        <w:t>「彰化縣公寓大廈節能診斷服務團」</w:t>
      </w:r>
    </w:p>
    <w:p w:rsidR="005878B8" w:rsidRDefault="005878B8" w:rsidP="00EE7604">
      <w:pPr>
        <w:pStyle w:val="1110"/>
        <w:snapToGrid/>
        <w:spacing w:before="0" w:line="240" w:lineRule="auto"/>
        <w:ind w:leftChars="200" w:left="600" w:firstLineChars="200" w:firstLine="480"/>
        <w:jc w:val="left"/>
        <w:textAlignment w:val="auto"/>
        <w:rPr>
          <w:rFonts w:ascii="標楷體" w:eastAsia="標楷體" w:hAnsi="標楷體"/>
          <w:sz w:val="24"/>
          <w:szCs w:val="24"/>
        </w:rPr>
      </w:pPr>
      <w:r w:rsidRPr="00EE7604">
        <w:rPr>
          <w:rFonts w:ascii="標楷體" w:eastAsia="標楷體" w:hAnsi="標楷體" w:hint="eastAsia"/>
          <w:sz w:val="24"/>
          <w:szCs w:val="24"/>
        </w:rPr>
        <w:t>由電力、空調及照明等領域之專家</w:t>
      </w:r>
      <w:r>
        <w:rPr>
          <w:rFonts w:ascii="標楷體" w:eastAsia="標楷體" w:hAnsi="標楷體" w:hint="eastAsia"/>
          <w:sz w:val="24"/>
          <w:szCs w:val="24"/>
        </w:rPr>
        <w:t>組成</w:t>
      </w:r>
      <w:r w:rsidRPr="00EE7604"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成</w:t>
      </w:r>
      <w:r w:rsidRPr="00EE7604">
        <w:rPr>
          <w:rFonts w:ascii="標楷體" w:eastAsia="標楷體" w:hAnsi="標楷體" w:hint="eastAsia"/>
          <w:sz w:val="24"/>
          <w:szCs w:val="24"/>
        </w:rPr>
        <w:t>員</w:t>
      </w:r>
      <w:r>
        <w:rPr>
          <w:rFonts w:ascii="標楷體" w:eastAsia="標楷體" w:hAnsi="標楷體" w:hint="eastAsia"/>
          <w:sz w:val="24"/>
          <w:szCs w:val="24"/>
        </w:rPr>
        <w:t>如表</w:t>
      </w:r>
      <w:r>
        <w:rPr>
          <w:rFonts w:ascii="標楷體" w:eastAsia="標楷體" w:hAnsi="標楷體"/>
          <w:sz w:val="24"/>
          <w:szCs w:val="24"/>
        </w:rPr>
        <w:t>1</w:t>
      </w:r>
      <w:r>
        <w:rPr>
          <w:rFonts w:ascii="標楷體" w:eastAsia="標楷體" w:hAnsi="標楷體" w:hint="eastAsia"/>
          <w:sz w:val="24"/>
          <w:szCs w:val="24"/>
        </w:rPr>
        <w:t>所示</w:t>
      </w:r>
      <w:r>
        <w:rPr>
          <w:rFonts w:ascii="新細明體" w:eastAsia="新細明體" w:hAnsi="新細明體" w:hint="eastAsia"/>
          <w:sz w:val="24"/>
          <w:szCs w:val="24"/>
        </w:rPr>
        <w:t>，</w:t>
      </w:r>
      <w:r w:rsidRPr="00E87823">
        <w:rPr>
          <w:rFonts w:ascii="標楷體" w:eastAsia="標楷體" w:hAnsi="標楷體" w:hint="eastAsia"/>
          <w:sz w:val="24"/>
          <w:szCs w:val="24"/>
        </w:rPr>
        <w:t>針對</w:t>
      </w:r>
      <w:r>
        <w:rPr>
          <w:rFonts w:ascii="標楷體" w:eastAsia="標楷體" w:hAnsi="標楷體" w:hint="eastAsia"/>
          <w:sz w:val="24"/>
          <w:szCs w:val="24"/>
        </w:rPr>
        <w:t>受理報名之</w:t>
      </w:r>
      <w:r>
        <w:rPr>
          <w:rFonts w:ascii="標楷體" w:eastAsia="標楷體" w:hAnsi="標楷體"/>
          <w:sz w:val="24"/>
          <w:szCs w:val="24"/>
        </w:rPr>
        <w:t>35</w:t>
      </w:r>
      <w:r>
        <w:rPr>
          <w:rFonts w:ascii="標楷體" w:eastAsia="標楷體" w:hAnsi="標楷體" w:hint="eastAsia"/>
          <w:sz w:val="24"/>
          <w:szCs w:val="24"/>
        </w:rPr>
        <w:t>處</w:t>
      </w:r>
      <w:r w:rsidRPr="00E87823">
        <w:rPr>
          <w:rFonts w:ascii="標楷體" w:eastAsia="標楷體" w:hAnsi="標楷體" w:hint="eastAsia"/>
          <w:sz w:val="24"/>
          <w:szCs w:val="24"/>
        </w:rPr>
        <w:t>公寓大廈，對其公共設施或開放空間之相關用電設施或原設計缺失者，由節能診斷服務團成員</w:t>
      </w:r>
      <w:r w:rsidRPr="00E87823">
        <w:rPr>
          <w:rFonts w:ascii="標楷體" w:eastAsia="標楷體" w:hAnsi="標楷體"/>
          <w:sz w:val="24"/>
          <w:szCs w:val="24"/>
        </w:rPr>
        <w:t>(</w:t>
      </w:r>
      <w:r w:rsidRPr="00E87823">
        <w:rPr>
          <w:rFonts w:ascii="標楷體" w:eastAsia="標楷體" w:hAnsi="標楷體" w:hint="eastAsia"/>
          <w:sz w:val="24"/>
          <w:szCs w:val="24"/>
        </w:rPr>
        <w:t>至少</w:t>
      </w:r>
      <w:r w:rsidRPr="00E87823">
        <w:rPr>
          <w:rFonts w:ascii="標楷體" w:eastAsia="標楷體" w:hAnsi="標楷體"/>
          <w:sz w:val="24"/>
          <w:szCs w:val="24"/>
        </w:rPr>
        <w:t>3</w:t>
      </w:r>
      <w:r w:rsidRPr="00E87823">
        <w:rPr>
          <w:rFonts w:ascii="標楷體" w:eastAsia="標楷體" w:hAnsi="標楷體" w:hint="eastAsia"/>
          <w:sz w:val="24"/>
          <w:szCs w:val="24"/>
        </w:rPr>
        <w:t>人</w:t>
      </w:r>
      <w:r w:rsidRPr="00E87823">
        <w:rPr>
          <w:rFonts w:ascii="標楷體" w:eastAsia="標楷體" w:hAnsi="標楷體"/>
          <w:sz w:val="24"/>
          <w:szCs w:val="24"/>
        </w:rPr>
        <w:t>)</w:t>
      </w:r>
      <w:r w:rsidRPr="00E87823">
        <w:rPr>
          <w:rFonts w:ascii="標楷體" w:eastAsia="標楷體" w:hAnsi="標楷體" w:hint="eastAsia"/>
          <w:sz w:val="24"/>
          <w:szCs w:val="24"/>
        </w:rPr>
        <w:t>，進行現場實地節能診斷、勘查，期改善、降低能源使用量。</w:t>
      </w:r>
    </w:p>
    <w:p w:rsidR="005878B8" w:rsidRPr="00EE7604" w:rsidRDefault="005878B8" w:rsidP="00EE7604">
      <w:pPr>
        <w:pStyle w:val="1110"/>
        <w:snapToGrid/>
        <w:spacing w:before="0" w:line="240" w:lineRule="auto"/>
        <w:ind w:leftChars="200" w:left="600" w:firstLineChars="200" w:firstLine="480"/>
        <w:jc w:val="left"/>
        <w:textAlignment w:val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有關</w:t>
      </w:r>
      <w:r w:rsidRPr="008A5055">
        <w:rPr>
          <w:rFonts w:ascii="標楷體" w:eastAsia="標楷體" w:hAnsi="標楷體" w:hint="eastAsia"/>
          <w:sz w:val="24"/>
          <w:szCs w:val="24"/>
        </w:rPr>
        <w:t>「彰化縣公寓大廈節能診斷服務團」</w:t>
      </w:r>
      <w:r>
        <w:rPr>
          <w:rFonts w:ascii="標楷體" w:eastAsia="標楷體" w:hAnsi="標楷體" w:hint="eastAsia"/>
          <w:sz w:val="24"/>
          <w:szCs w:val="24"/>
        </w:rPr>
        <w:t>以</w:t>
      </w:r>
      <w:r w:rsidRPr="00EE7604">
        <w:rPr>
          <w:rFonts w:ascii="標楷體" w:eastAsia="標楷體" w:hAnsi="標楷體" w:hint="eastAsia"/>
          <w:sz w:val="24"/>
          <w:szCs w:val="24"/>
        </w:rPr>
        <w:t>新系環境技術有限公司彰化辦公室為聯絡及諮詢窗口</w:t>
      </w:r>
      <w:r w:rsidRPr="00EE7604">
        <w:rPr>
          <w:rFonts w:ascii="標楷體" w:eastAsia="標楷體" w:hAnsi="標楷體"/>
          <w:sz w:val="24"/>
          <w:szCs w:val="24"/>
        </w:rPr>
        <w:t>(</w:t>
      </w:r>
      <w:r w:rsidRPr="00EE7604">
        <w:rPr>
          <w:rFonts w:ascii="標楷體" w:eastAsia="標楷體" w:hAnsi="標楷體" w:hint="eastAsia"/>
          <w:sz w:val="24"/>
          <w:szCs w:val="24"/>
        </w:rPr>
        <w:t>地址：彰化縣彰化市城中北街</w:t>
      </w:r>
      <w:r w:rsidRPr="00EE7604">
        <w:rPr>
          <w:rFonts w:ascii="標楷體" w:eastAsia="標楷體" w:hAnsi="標楷體"/>
          <w:sz w:val="24"/>
          <w:szCs w:val="24"/>
        </w:rPr>
        <w:t>6</w:t>
      </w:r>
      <w:r w:rsidRPr="00EE7604">
        <w:rPr>
          <w:rFonts w:ascii="標楷體" w:eastAsia="標楷體" w:hAnsi="標楷體" w:hint="eastAsia"/>
          <w:sz w:val="24"/>
          <w:szCs w:val="24"/>
        </w:rPr>
        <w:t>號</w:t>
      </w:r>
      <w:r w:rsidRPr="00EE7604">
        <w:rPr>
          <w:rFonts w:ascii="標楷體" w:eastAsia="標楷體" w:hAnsi="標楷體"/>
          <w:sz w:val="24"/>
          <w:szCs w:val="24"/>
        </w:rPr>
        <w:t>2</w:t>
      </w:r>
      <w:r w:rsidRPr="00EE7604">
        <w:rPr>
          <w:rFonts w:ascii="標楷體" w:eastAsia="標楷體" w:hAnsi="標楷體" w:hint="eastAsia"/>
          <w:sz w:val="24"/>
          <w:szCs w:val="24"/>
        </w:rPr>
        <w:t>樓，電話：</w:t>
      </w:r>
      <w:r w:rsidRPr="00EE7604">
        <w:rPr>
          <w:rFonts w:ascii="標楷體" w:eastAsia="標楷體" w:hAnsi="標楷體"/>
          <w:sz w:val="24"/>
          <w:szCs w:val="24"/>
        </w:rPr>
        <w:t>04-7281080)</w:t>
      </w:r>
    </w:p>
    <w:p w:rsidR="005878B8" w:rsidRPr="006062E2" w:rsidRDefault="005878B8" w:rsidP="003C0712">
      <w:pPr>
        <w:pStyle w:val="a6"/>
        <w:spacing w:beforeLines="50" w:afterLines="50" w:line="240" w:lineRule="auto"/>
        <w:ind w:left="0" w:firstLine="0"/>
        <w:textAlignment w:val="auto"/>
        <w:rPr>
          <w:rFonts w:ascii="標楷體" w:eastAsia="標楷體" w:hAnsi="標楷體"/>
          <w:b/>
          <w:sz w:val="28"/>
          <w:szCs w:val="28"/>
        </w:rPr>
      </w:pPr>
      <w:r w:rsidRPr="006062E2">
        <w:rPr>
          <w:rFonts w:ascii="標楷體" w:eastAsia="標楷體" w:hAnsi="標楷體" w:hint="eastAsia"/>
          <w:b/>
          <w:sz w:val="28"/>
          <w:szCs w:val="28"/>
        </w:rPr>
        <w:t>四、</w:t>
      </w:r>
      <w:r w:rsidRPr="008E2767">
        <w:rPr>
          <w:rFonts w:ascii="標楷體" w:eastAsia="標楷體" w:hAnsi="標楷體" w:hint="eastAsia"/>
          <w:b/>
          <w:sz w:val="28"/>
          <w:szCs w:val="28"/>
        </w:rPr>
        <w:t>節能診斷服務</w:t>
      </w:r>
      <w:r>
        <w:rPr>
          <w:rFonts w:ascii="標楷體" w:eastAsia="標楷體" w:hAnsi="標楷體" w:hint="eastAsia"/>
          <w:b/>
          <w:sz w:val="28"/>
          <w:szCs w:val="28"/>
        </w:rPr>
        <w:t>作業方式</w:t>
      </w:r>
    </w:p>
    <w:p w:rsidR="005878B8" w:rsidRPr="00374189" w:rsidRDefault="005878B8" w:rsidP="00374189">
      <w:pPr>
        <w:pStyle w:val="a6"/>
        <w:spacing w:before="0" w:line="360" w:lineRule="auto"/>
        <w:ind w:leftChars="200" w:left="1080" w:hangingChars="200" w:hanging="480"/>
        <w:rPr>
          <w:rFonts w:ascii="標楷體" w:eastAsia="標楷體" w:hAnsi="標楷體"/>
          <w:sz w:val="24"/>
          <w:szCs w:val="24"/>
        </w:rPr>
      </w:pPr>
      <w:r w:rsidRPr="006062E2"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一</w:t>
      </w:r>
      <w:r w:rsidRPr="006062E2">
        <w:rPr>
          <w:rFonts w:ascii="標楷體" w:eastAsia="標楷體" w:hAnsi="標楷體"/>
          <w:sz w:val="24"/>
          <w:szCs w:val="24"/>
        </w:rPr>
        <w:t>)</w:t>
      </w:r>
      <w:r w:rsidRPr="00374189">
        <w:rPr>
          <w:rFonts w:ascii="標楷體" w:eastAsia="標楷體" w:hAnsi="標楷體" w:hint="eastAsia"/>
          <w:sz w:val="24"/>
          <w:szCs w:val="24"/>
        </w:rPr>
        <w:t>節能診斷基本資料表單檢視</w:t>
      </w:r>
    </w:p>
    <w:p w:rsidR="005878B8" w:rsidRPr="006062E2" w:rsidRDefault="005878B8" w:rsidP="00374189">
      <w:pPr>
        <w:pStyle w:val="1110"/>
        <w:snapToGrid/>
        <w:spacing w:before="0" w:line="240" w:lineRule="auto"/>
        <w:ind w:leftChars="400" w:left="1200" w:firstLineChars="200" w:firstLine="480"/>
        <w:jc w:val="left"/>
        <w:textAlignment w:val="auto"/>
        <w:rPr>
          <w:rFonts w:ascii="標楷體" w:eastAsia="標楷體" w:hAnsi="標楷體"/>
          <w:sz w:val="24"/>
          <w:szCs w:val="24"/>
        </w:rPr>
      </w:pPr>
    </w:p>
    <w:p w:rsidR="005878B8" w:rsidRDefault="005878B8" w:rsidP="00C040CB">
      <w:pPr>
        <w:pStyle w:val="a0"/>
        <w:spacing w:before="0" w:after="0" w:line="360" w:lineRule="auto"/>
        <w:ind w:left="0" w:firstLine="0"/>
        <w:jc w:val="center"/>
        <w:rPr>
          <w:rFonts w:eastAsia="標楷體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587.25pt">
            <v:imagedata r:id="rId7" o:title=""/>
          </v:shape>
        </w:pict>
      </w:r>
    </w:p>
    <w:p w:rsidR="005878B8" w:rsidRPr="006062E2" w:rsidRDefault="005878B8" w:rsidP="003C0712">
      <w:pPr>
        <w:pStyle w:val="a0"/>
        <w:spacing w:beforeLines="100" w:after="0" w:line="360" w:lineRule="auto"/>
        <w:ind w:left="0" w:firstLine="0"/>
        <w:jc w:val="center"/>
        <w:rPr>
          <w:rFonts w:eastAsia="標楷體"/>
          <w:b/>
          <w:sz w:val="28"/>
          <w:szCs w:val="28"/>
        </w:rPr>
      </w:pPr>
      <w:r w:rsidRPr="006062E2">
        <w:rPr>
          <w:rFonts w:eastAsia="標楷體" w:hint="eastAsia"/>
          <w:b/>
          <w:sz w:val="28"/>
          <w:szCs w:val="28"/>
        </w:rPr>
        <w:t>圖</w:t>
      </w:r>
      <w:r w:rsidRPr="006062E2">
        <w:rPr>
          <w:rFonts w:eastAsia="標楷體"/>
          <w:b/>
          <w:sz w:val="28"/>
          <w:szCs w:val="28"/>
        </w:rPr>
        <w:t xml:space="preserve">1 </w:t>
      </w:r>
      <w:r w:rsidRPr="006062E2">
        <w:rPr>
          <w:rFonts w:eastAsia="標楷體" w:hint="eastAsia"/>
          <w:b/>
          <w:sz w:val="28"/>
          <w:szCs w:val="28"/>
        </w:rPr>
        <w:t>公寓大廈節能診斷</w:t>
      </w:r>
      <w:r>
        <w:rPr>
          <w:rFonts w:eastAsia="標楷體" w:hint="eastAsia"/>
          <w:b/>
          <w:sz w:val="28"/>
          <w:szCs w:val="28"/>
        </w:rPr>
        <w:t>服務作業之工作流程</w:t>
      </w:r>
    </w:p>
    <w:p w:rsidR="005878B8" w:rsidRDefault="005878B8" w:rsidP="002B2F2E">
      <w:pPr>
        <w:pStyle w:val="a6"/>
        <w:spacing w:line="360" w:lineRule="auto"/>
        <w:ind w:leftChars="400" w:left="1200" w:firstLineChars="200" w:firstLine="480"/>
        <w:rPr>
          <w:rFonts w:ascii="標楷體" w:eastAsia="標楷體" w:hAnsi="標楷體"/>
          <w:sz w:val="24"/>
          <w:szCs w:val="24"/>
        </w:rPr>
      </w:pPr>
    </w:p>
    <w:p w:rsidR="005878B8" w:rsidRDefault="005878B8" w:rsidP="002B2F2E">
      <w:pPr>
        <w:pStyle w:val="a6"/>
        <w:spacing w:line="360" w:lineRule="auto"/>
        <w:ind w:leftChars="400" w:left="1200" w:firstLineChars="200" w:firstLine="480"/>
        <w:rPr>
          <w:rFonts w:ascii="標楷體" w:eastAsia="標楷體" w:hAnsi="標楷體"/>
          <w:sz w:val="24"/>
          <w:szCs w:val="24"/>
        </w:rPr>
      </w:pPr>
    </w:p>
    <w:p w:rsidR="005878B8" w:rsidRPr="00756D2A" w:rsidRDefault="005878B8" w:rsidP="003C0712">
      <w:pPr>
        <w:pStyle w:val="a0"/>
        <w:spacing w:beforeLines="100" w:after="0" w:line="360" w:lineRule="auto"/>
        <w:ind w:left="0" w:firstLine="0"/>
        <w:jc w:val="center"/>
        <w:rPr>
          <w:rFonts w:eastAsia="標楷體"/>
          <w:b/>
          <w:sz w:val="28"/>
          <w:szCs w:val="28"/>
        </w:rPr>
      </w:pPr>
      <w:r w:rsidRPr="00756D2A">
        <w:rPr>
          <w:rFonts w:eastAsia="標楷體" w:hint="eastAsia"/>
          <w:b/>
          <w:sz w:val="28"/>
          <w:szCs w:val="28"/>
        </w:rPr>
        <w:t>表</w:t>
      </w:r>
      <w:r w:rsidRPr="00756D2A">
        <w:rPr>
          <w:rFonts w:eastAsia="標楷體"/>
          <w:b/>
          <w:sz w:val="28"/>
          <w:szCs w:val="28"/>
        </w:rPr>
        <w:t xml:space="preserve">1  </w:t>
      </w:r>
      <w:r w:rsidRPr="00756D2A">
        <w:rPr>
          <w:rFonts w:eastAsia="標楷體" w:hint="eastAsia"/>
          <w:b/>
          <w:sz w:val="28"/>
          <w:szCs w:val="28"/>
        </w:rPr>
        <w:t>公寓大廈節能診斷服務團成員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1561"/>
        <w:gridCol w:w="2796"/>
        <w:gridCol w:w="3967"/>
      </w:tblGrid>
      <w:tr w:rsidR="005878B8" w:rsidRPr="00EB2011" w:rsidTr="00EB2011">
        <w:trPr>
          <w:trHeight w:val="502"/>
          <w:jc w:val="center"/>
        </w:trPr>
        <w:tc>
          <w:tcPr>
            <w:tcW w:w="740" w:type="dxa"/>
            <w:shd w:val="clear" w:color="auto" w:fill="EEECE1"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項次</w:t>
            </w:r>
          </w:p>
        </w:tc>
        <w:tc>
          <w:tcPr>
            <w:tcW w:w="1561" w:type="dxa"/>
            <w:shd w:val="clear" w:color="auto" w:fill="EEECE1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成員</w:t>
            </w:r>
          </w:p>
        </w:tc>
        <w:tc>
          <w:tcPr>
            <w:tcW w:w="2796" w:type="dxa"/>
            <w:shd w:val="clear" w:color="auto" w:fill="EEECE1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服務單位</w:t>
            </w:r>
          </w:p>
        </w:tc>
        <w:tc>
          <w:tcPr>
            <w:tcW w:w="3967" w:type="dxa"/>
            <w:shd w:val="clear" w:color="auto" w:fill="EEECE1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專長</w:t>
            </w:r>
          </w:p>
        </w:tc>
      </w:tr>
      <w:tr w:rsidR="005878B8" w:rsidRPr="00EB2011" w:rsidTr="00EB2011">
        <w:trPr>
          <w:trHeight w:val="767"/>
          <w:jc w:val="center"/>
        </w:trPr>
        <w:tc>
          <w:tcPr>
            <w:tcW w:w="740" w:type="dxa"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專業單位</w:t>
            </w:r>
          </w:p>
        </w:tc>
        <w:tc>
          <w:tcPr>
            <w:tcW w:w="2796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殷祐科技股份有限公司</w:t>
            </w:r>
          </w:p>
        </w:tc>
        <w:tc>
          <w:tcPr>
            <w:tcW w:w="3967" w:type="dxa"/>
            <w:vAlign w:val="center"/>
          </w:tcPr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經濟部能源局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ESCO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創始會員。</w:t>
            </w:r>
          </w:p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經濟部製造業節能輔導顧問。</w:t>
            </w:r>
          </w:p>
        </w:tc>
      </w:tr>
      <w:tr w:rsidR="005878B8" w:rsidRPr="00EB2011" w:rsidTr="00EB2011">
        <w:trPr>
          <w:trHeight w:val="902"/>
          <w:jc w:val="center"/>
        </w:trPr>
        <w:tc>
          <w:tcPr>
            <w:tcW w:w="740" w:type="dxa"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561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王健良</w:t>
            </w:r>
          </w:p>
        </w:tc>
        <w:tc>
          <w:tcPr>
            <w:tcW w:w="2796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南華大學旅遊管理系休閒環境所助理教授</w:t>
            </w:r>
          </w:p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前台電台中供電處經理及節能宣導團</w:t>
            </w:r>
          </w:p>
        </w:tc>
        <w:tc>
          <w:tcPr>
            <w:tcW w:w="3967" w:type="dxa"/>
            <w:vAlign w:val="center"/>
          </w:tcPr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能源管理、品質及環境管理系統</w:t>
            </w:r>
          </w:p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節能改善、電力管理</w:t>
            </w:r>
          </w:p>
        </w:tc>
      </w:tr>
      <w:tr w:rsidR="005878B8" w:rsidRPr="00EB2011" w:rsidTr="00EB2011">
        <w:trPr>
          <w:trHeight w:val="713"/>
          <w:jc w:val="center"/>
        </w:trPr>
        <w:tc>
          <w:tcPr>
            <w:tcW w:w="740" w:type="dxa"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561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宋福生</w:t>
            </w:r>
          </w:p>
        </w:tc>
        <w:tc>
          <w:tcPr>
            <w:tcW w:w="2796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台灣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LED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照明產業聯盟</w:t>
            </w:r>
          </w:p>
        </w:tc>
        <w:tc>
          <w:tcPr>
            <w:tcW w:w="3967" w:type="dxa"/>
            <w:vAlign w:val="center"/>
          </w:tcPr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室內照明節能產品應用</w:t>
            </w:r>
          </w:p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節電照明節能技術</w:t>
            </w:r>
          </w:p>
        </w:tc>
      </w:tr>
      <w:tr w:rsidR="005878B8" w:rsidRPr="00EB2011" w:rsidTr="00EB2011">
        <w:trPr>
          <w:trHeight w:val="1408"/>
          <w:jc w:val="center"/>
        </w:trPr>
        <w:tc>
          <w:tcPr>
            <w:tcW w:w="740" w:type="dxa"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561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黃瑞隆</w:t>
            </w:r>
          </w:p>
        </w:tc>
        <w:tc>
          <w:tcPr>
            <w:tcW w:w="2796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國立聯合大學建築系、台灣冷凍空調學會理事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技師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3967" w:type="dxa"/>
            <w:noWrap/>
            <w:vAlign w:val="center"/>
          </w:tcPr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綠建築</w:t>
            </w:r>
          </w:p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零能耗建築設計</w:t>
            </w:r>
          </w:p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室內環境品質</w:t>
            </w:r>
          </w:p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人居氣候</w:t>
            </w:r>
          </w:p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建築物理與環境控制</w:t>
            </w:r>
          </w:p>
        </w:tc>
      </w:tr>
      <w:tr w:rsidR="005878B8" w:rsidRPr="00EB2011" w:rsidTr="00EB2011">
        <w:trPr>
          <w:trHeight w:val="691"/>
          <w:jc w:val="center"/>
        </w:trPr>
        <w:tc>
          <w:tcPr>
            <w:tcW w:w="740" w:type="dxa"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561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陳良瑞</w:t>
            </w:r>
          </w:p>
        </w:tc>
        <w:tc>
          <w:tcPr>
            <w:tcW w:w="2796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國立彰化師範大學電機工程學系</w:t>
            </w:r>
          </w:p>
        </w:tc>
        <w:tc>
          <w:tcPr>
            <w:tcW w:w="3967" w:type="dxa"/>
            <w:noWrap/>
            <w:vAlign w:val="center"/>
          </w:tcPr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電力電子、自動控制、電子電路設計</w:t>
            </w:r>
          </w:p>
        </w:tc>
      </w:tr>
      <w:tr w:rsidR="005878B8" w:rsidRPr="00EB2011" w:rsidTr="00EB2011">
        <w:trPr>
          <w:trHeight w:val="842"/>
          <w:jc w:val="center"/>
        </w:trPr>
        <w:tc>
          <w:tcPr>
            <w:tcW w:w="740" w:type="dxa"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1561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陳建成</w:t>
            </w:r>
          </w:p>
        </w:tc>
        <w:tc>
          <w:tcPr>
            <w:tcW w:w="2796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建信</w:t>
            </w:r>
            <w:r w:rsidRPr="00EB2011">
              <w:rPr>
                <w:rFonts w:ascii="標楷體" w:eastAsia="標楷體" w:hAnsi="標楷體" w:cs="細明體" w:hint="eastAsia"/>
                <w:sz w:val="24"/>
                <w:szCs w:val="24"/>
              </w:rPr>
              <w:t>冷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凍空調技師事務所</w:t>
            </w:r>
          </w:p>
        </w:tc>
        <w:tc>
          <w:tcPr>
            <w:tcW w:w="3967" w:type="dxa"/>
            <w:noWrap/>
            <w:vAlign w:val="center"/>
          </w:tcPr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空調及熱水系統節能設計規劃</w:t>
            </w:r>
          </w:p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經濟部空調水電及室內承裝業節能訓練班講師</w:t>
            </w:r>
          </w:p>
        </w:tc>
      </w:tr>
      <w:tr w:rsidR="005878B8" w:rsidRPr="00EB2011" w:rsidTr="00EB2011">
        <w:trPr>
          <w:trHeight w:val="699"/>
          <w:jc w:val="center"/>
        </w:trPr>
        <w:tc>
          <w:tcPr>
            <w:tcW w:w="740" w:type="dxa"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1561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陳榮洪</w:t>
            </w:r>
          </w:p>
        </w:tc>
        <w:tc>
          <w:tcPr>
            <w:tcW w:w="2796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國立嘉義大學機械與能源工程學系</w:t>
            </w:r>
          </w:p>
        </w:tc>
        <w:tc>
          <w:tcPr>
            <w:tcW w:w="3967" w:type="dxa"/>
            <w:noWrap/>
            <w:vAlign w:val="center"/>
          </w:tcPr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建材熱傳節能</w:t>
            </w:r>
          </w:p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空調節能</w:t>
            </w:r>
          </w:p>
        </w:tc>
      </w:tr>
      <w:tr w:rsidR="005878B8" w:rsidRPr="00EB2011" w:rsidTr="00EB2011">
        <w:trPr>
          <w:trHeight w:val="597"/>
          <w:jc w:val="center"/>
        </w:trPr>
        <w:tc>
          <w:tcPr>
            <w:tcW w:w="740" w:type="dxa"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1561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管衍德</w:t>
            </w:r>
          </w:p>
        </w:tc>
        <w:tc>
          <w:tcPr>
            <w:tcW w:w="2796" w:type="dxa"/>
            <w:noWrap/>
            <w:vAlign w:val="center"/>
          </w:tcPr>
          <w:p w:rsidR="005878B8" w:rsidRPr="00EB2011" w:rsidRDefault="005878B8" w:rsidP="00EB2011">
            <w:pPr>
              <w:pStyle w:val="af1"/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國立勤益科技大學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冷凍空調與能源系</w:t>
            </w:r>
          </w:p>
        </w:tc>
        <w:tc>
          <w:tcPr>
            <w:tcW w:w="3967" w:type="dxa"/>
            <w:noWrap/>
            <w:vAlign w:val="center"/>
          </w:tcPr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冷凍空調、空調系統設計開發</w:t>
            </w:r>
          </w:p>
          <w:p w:rsidR="005878B8" w:rsidRPr="00EB2011" w:rsidRDefault="005878B8" w:rsidP="00EB2011">
            <w:pPr>
              <w:pStyle w:val="af1"/>
              <w:numPr>
                <w:ilvl w:val="0"/>
                <w:numId w:val="11"/>
              </w:numPr>
              <w:snapToGrid/>
              <w:spacing w:before="0" w:after="0" w:line="240" w:lineRule="auto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節能技術與應用</w:t>
            </w:r>
          </w:p>
        </w:tc>
      </w:tr>
    </w:tbl>
    <w:p w:rsidR="005878B8" w:rsidRPr="00756D2A" w:rsidRDefault="005878B8" w:rsidP="00756D2A">
      <w:pPr>
        <w:spacing w:after="0" w:line="240" w:lineRule="auto"/>
        <w:ind w:leftChars="142" w:left="426"/>
        <w:rPr>
          <w:rFonts w:ascii="標楷體" w:eastAsia="標楷體" w:hAnsi="標楷體"/>
          <w:sz w:val="20"/>
        </w:rPr>
      </w:pPr>
      <w:r w:rsidRPr="00756D2A">
        <w:rPr>
          <w:rFonts w:ascii="標楷體" w:eastAsia="標楷體" w:hAnsi="標楷體" w:hint="eastAsia"/>
          <w:sz w:val="20"/>
        </w:rPr>
        <w:t>註</w:t>
      </w:r>
      <w:r w:rsidRPr="00756D2A">
        <w:rPr>
          <w:rFonts w:ascii="標楷體" w:eastAsia="標楷體" w:hAnsi="標楷體"/>
          <w:sz w:val="20"/>
        </w:rPr>
        <w:t>: 1.</w:t>
      </w:r>
      <w:r w:rsidRPr="00756D2A">
        <w:rPr>
          <w:rFonts w:ascii="標楷體" w:eastAsia="標楷體" w:hAnsi="標楷體" w:hint="eastAsia"/>
          <w:sz w:val="20"/>
        </w:rPr>
        <w:t>上述專家成員以姓氏筆畫為排列順序。</w:t>
      </w:r>
    </w:p>
    <w:p w:rsidR="005878B8" w:rsidRPr="00756D2A" w:rsidRDefault="005878B8" w:rsidP="00756D2A">
      <w:pPr>
        <w:spacing w:after="0" w:line="240" w:lineRule="auto"/>
        <w:ind w:leftChars="283" w:left="849"/>
        <w:rPr>
          <w:rFonts w:ascii="標楷體" w:eastAsia="標楷體" w:hAnsi="標楷體"/>
          <w:sz w:val="20"/>
        </w:rPr>
      </w:pPr>
      <w:r w:rsidRPr="00756D2A">
        <w:rPr>
          <w:rFonts w:ascii="標楷體" w:eastAsia="標楷體" w:hAnsi="標楷體"/>
          <w:sz w:val="20"/>
        </w:rPr>
        <w:t>2.</w:t>
      </w:r>
      <w:r w:rsidRPr="00756D2A">
        <w:rPr>
          <w:rFonts w:ascii="標楷體" w:eastAsia="標楷體" w:hAnsi="標楷體" w:hint="eastAsia"/>
          <w:sz w:val="20"/>
        </w:rPr>
        <w:t>殷祐科技股份有限公司為本計畫設備節能諮詢顧問團隊。</w:t>
      </w:r>
    </w:p>
    <w:p w:rsidR="005878B8" w:rsidRPr="006062E2" w:rsidRDefault="005878B8" w:rsidP="00756D2A">
      <w:pPr>
        <w:pStyle w:val="a6"/>
        <w:spacing w:line="360" w:lineRule="auto"/>
        <w:ind w:leftChars="400" w:left="1200" w:firstLineChars="200" w:firstLine="480"/>
        <w:rPr>
          <w:rFonts w:ascii="標楷體" w:eastAsia="標楷體" w:hAnsi="標楷體"/>
          <w:sz w:val="24"/>
          <w:szCs w:val="24"/>
        </w:rPr>
      </w:pPr>
      <w:r w:rsidRPr="00374189">
        <w:rPr>
          <w:rFonts w:ascii="標楷體" w:eastAsia="標楷體" w:hAnsi="標楷體" w:hint="eastAsia"/>
          <w:sz w:val="24"/>
          <w:szCs w:val="24"/>
        </w:rPr>
        <w:t>現場診斷服務作業時，首先針對申請單位提供之能源使用現況基本資料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如附表</w:t>
      </w:r>
      <w:r>
        <w:rPr>
          <w:rFonts w:ascii="標楷體" w:eastAsia="標楷體" w:hAnsi="標楷體"/>
          <w:sz w:val="24"/>
          <w:szCs w:val="24"/>
        </w:rPr>
        <w:t>1)</w:t>
      </w:r>
      <w:r w:rsidRPr="00374189">
        <w:rPr>
          <w:rFonts w:ascii="標楷體" w:eastAsia="標楷體" w:hAnsi="標楷體" w:hint="eastAsia"/>
          <w:sz w:val="24"/>
          <w:szCs w:val="24"/>
        </w:rPr>
        <w:t>進行了解，包括電力、照明、空調系統等，以及申請單位目前採取之節能措施等，並進行初步討論。</w:t>
      </w:r>
    </w:p>
    <w:p w:rsidR="005878B8" w:rsidRPr="00374189" w:rsidRDefault="005878B8" w:rsidP="00374189">
      <w:pPr>
        <w:pStyle w:val="a6"/>
        <w:spacing w:before="0" w:line="360" w:lineRule="auto"/>
        <w:ind w:leftChars="200" w:left="1080" w:hangingChars="200" w:hanging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二</w:t>
      </w:r>
      <w:r>
        <w:rPr>
          <w:rFonts w:ascii="標楷體" w:eastAsia="標楷體" w:hAnsi="標楷體"/>
          <w:sz w:val="24"/>
          <w:szCs w:val="24"/>
        </w:rPr>
        <w:t>)</w:t>
      </w:r>
      <w:r w:rsidRPr="00374189">
        <w:rPr>
          <w:rFonts w:ascii="標楷體" w:eastAsia="標楷體" w:hAnsi="標楷體" w:hint="eastAsia"/>
          <w:sz w:val="24"/>
          <w:szCs w:val="24"/>
        </w:rPr>
        <w:t>現場節能</w:t>
      </w:r>
      <w:r>
        <w:rPr>
          <w:rFonts w:ascii="標楷體" w:eastAsia="標楷體" w:hAnsi="標楷體" w:hint="eastAsia"/>
          <w:sz w:val="24"/>
          <w:szCs w:val="24"/>
        </w:rPr>
        <w:t>量測</w:t>
      </w:r>
      <w:r w:rsidRPr="00374189">
        <w:rPr>
          <w:rFonts w:ascii="標楷體" w:eastAsia="標楷體" w:hAnsi="標楷體" w:hint="eastAsia"/>
          <w:sz w:val="24"/>
          <w:szCs w:val="24"/>
        </w:rPr>
        <w:t>作業</w:t>
      </w:r>
    </w:p>
    <w:p w:rsidR="005878B8" w:rsidRPr="00374189" w:rsidRDefault="005878B8" w:rsidP="00374189">
      <w:pPr>
        <w:pStyle w:val="1110"/>
        <w:spacing w:before="0" w:line="360" w:lineRule="auto"/>
        <w:ind w:leftChars="350" w:left="1050" w:firstLineChars="200" w:firstLine="480"/>
        <w:jc w:val="left"/>
        <w:textAlignment w:val="auto"/>
        <w:rPr>
          <w:rFonts w:ascii="標楷體" w:eastAsia="標楷體" w:hAnsi="標楷體"/>
          <w:sz w:val="24"/>
          <w:szCs w:val="24"/>
        </w:rPr>
      </w:pPr>
      <w:r w:rsidRPr="00374189">
        <w:rPr>
          <w:rFonts w:ascii="標楷體" w:eastAsia="標楷體" w:hAnsi="標楷體" w:hint="eastAsia"/>
          <w:sz w:val="24"/>
          <w:szCs w:val="24"/>
        </w:rPr>
        <w:t>將視實際狀況採用適合儀器進行量測</w:t>
      </w:r>
      <w:r>
        <w:rPr>
          <w:rFonts w:ascii="新細明體" w:eastAsia="新細明體" w:hAnsi="新細明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並作成紀錄表</w:t>
      </w:r>
      <w:r>
        <w:rPr>
          <w:rFonts w:ascii="新細明體" w:eastAsia="新細明體" w:hAnsi="新細明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如附表</w:t>
      </w:r>
      <w:r>
        <w:rPr>
          <w:rFonts w:ascii="標楷體" w:eastAsia="標楷體" w:hAnsi="標楷體"/>
          <w:sz w:val="24"/>
          <w:szCs w:val="24"/>
        </w:rPr>
        <w:t>2</w:t>
      </w:r>
      <w:r>
        <w:rPr>
          <w:rFonts w:ascii="標楷體" w:eastAsia="標楷體" w:hAnsi="標楷體" w:hint="eastAsia"/>
          <w:sz w:val="24"/>
          <w:szCs w:val="24"/>
        </w:rPr>
        <w:t>所示</w:t>
      </w:r>
      <w:r w:rsidRPr="00374189">
        <w:rPr>
          <w:rFonts w:ascii="標楷體" w:eastAsia="標楷體" w:hAnsi="標楷體" w:hint="eastAsia"/>
          <w:sz w:val="24"/>
          <w:szCs w:val="24"/>
        </w:rPr>
        <w:t>，做為現場診斷</w:t>
      </w:r>
      <w:r>
        <w:rPr>
          <w:rFonts w:ascii="標楷體" w:eastAsia="標楷體" w:hAnsi="標楷體" w:hint="eastAsia"/>
          <w:sz w:val="24"/>
          <w:szCs w:val="24"/>
        </w:rPr>
        <w:t>服務時之</w:t>
      </w:r>
      <w:r w:rsidRPr="00374189">
        <w:rPr>
          <w:rFonts w:ascii="標楷體" w:eastAsia="標楷體" w:hAnsi="標楷體" w:hint="eastAsia"/>
          <w:sz w:val="24"/>
          <w:szCs w:val="24"/>
        </w:rPr>
        <w:t>參考數據。</w:t>
      </w:r>
    </w:p>
    <w:p w:rsidR="005878B8" w:rsidRPr="00374189" w:rsidRDefault="005878B8" w:rsidP="00374189">
      <w:pPr>
        <w:pStyle w:val="a6"/>
        <w:spacing w:before="0" w:line="360" w:lineRule="auto"/>
        <w:ind w:leftChars="200" w:left="1080" w:hangingChars="200" w:hanging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三</w:t>
      </w:r>
      <w:r>
        <w:rPr>
          <w:rFonts w:ascii="標楷體" w:eastAsia="標楷體" w:hAnsi="標楷體"/>
          <w:sz w:val="24"/>
          <w:szCs w:val="24"/>
        </w:rPr>
        <w:t>)</w:t>
      </w:r>
      <w:r w:rsidRPr="00374189">
        <w:rPr>
          <w:rFonts w:ascii="標楷體" w:eastAsia="標楷體" w:hAnsi="標楷體" w:hint="eastAsia"/>
          <w:sz w:val="24"/>
          <w:szCs w:val="24"/>
        </w:rPr>
        <w:t>現場節能診斷服務作業</w:t>
      </w:r>
    </w:p>
    <w:p w:rsidR="005878B8" w:rsidRDefault="005878B8" w:rsidP="00374189">
      <w:pPr>
        <w:pStyle w:val="1110"/>
        <w:spacing w:before="0" w:line="360" w:lineRule="auto"/>
        <w:ind w:leftChars="350" w:left="1050" w:firstLineChars="200" w:firstLine="480"/>
        <w:jc w:val="left"/>
        <w:textAlignment w:val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邀請至少</w:t>
      </w:r>
      <w:r>
        <w:rPr>
          <w:rFonts w:ascii="標楷體" w:eastAsia="標楷體" w:hAnsi="標楷體"/>
          <w:sz w:val="24"/>
          <w:szCs w:val="24"/>
        </w:rPr>
        <w:t>3</w:t>
      </w:r>
      <w:r>
        <w:rPr>
          <w:rFonts w:ascii="標楷體" w:eastAsia="標楷體" w:hAnsi="標楷體" w:hint="eastAsia"/>
          <w:sz w:val="24"/>
          <w:szCs w:val="24"/>
        </w:rPr>
        <w:t>位專家</w:t>
      </w:r>
      <w:r w:rsidRPr="00374189">
        <w:rPr>
          <w:rFonts w:ascii="標楷體" w:eastAsia="標楷體" w:hAnsi="標楷體" w:hint="eastAsia"/>
          <w:sz w:val="24"/>
          <w:szCs w:val="24"/>
        </w:rPr>
        <w:t>進行現場節能診斷服務</w:t>
      </w:r>
      <w:r w:rsidRPr="00374189">
        <w:rPr>
          <w:rFonts w:ascii="標楷體" w:eastAsia="標楷體" w:hAnsi="標楷體"/>
          <w:sz w:val="24"/>
          <w:szCs w:val="24"/>
        </w:rPr>
        <w:t>(</w:t>
      </w:r>
      <w:r w:rsidRPr="00374189">
        <w:rPr>
          <w:rFonts w:ascii="標楷體" w:eastAsia="標楷體" w:hAnsi="標楷體" w:hint="eastAsia"/>
          <w:sz w:val="24"/>
          <w:szCs w:val="24"/>
        </w:rPr>
        <w:t>包含電力、空調、照明等及節能減碳</w:t>
      </w:r>
      <w:r>
        <w:rPr>
          <w:rFonts w:ascii="標楷體" w:eastAsia="標楷體" w:hAnsi="標楷體" w:hint="eastAsia"/>
          <w:sz w:val="24"/>
          <w:szCs w:val="24"/>
        </w:rPr>
        <w:t>方法</w:t>
      </w:r>
      <w:r w:rsidRPr="00374189">
        <w:rPr>
          <w:rFonts w:ascii="標楷體" w:eastAsia="標楷體" w:hAnsi="標楷體"/>
          <w:sz w:val="24"/>
          <w:szCs w:val="24"/>
        </w:rPr>
        <w:t>)</w:t>
      </w:r>
      <w:r w:rsidRPr="00F3424B">
        <w:rPr>
          <w:rFonts w:ascii="標楷體" w:eastAsia="標楷體" w:hAnsi="標楷體" w:hint="eastAsia"/>
          <w:sz w:val="24"/>
          <w:szCs w:val="24"/>
        </w:rPr>
        <w:t>，提出具體節能改善和電能管理之改善措施建議表</w:t>
      </w:r>
      <w:r>
        <w:rPr>
          <w:rFonts w:ascii="新細明體" w:eastAsia="新細明體" w:hAnsi="新細明體" w:hint="eastAsia"/>
          <w:sz w:val="24"/>
          <w:szCs w:val="24"/>
        </w:rPr>
        <w:t>，</w:t>
      </w:r>
      <w:r w:rsidRPr="00F3424B">
        <w:rPr>
          <w:rFonts w:ascii="標楷體" w:eastAsia="標楷體" w:hAnsi="標楷體" w:hint="eastAsia"/>
          <w:sz w:val="24"/>
          <w:szCs w:val="24"/>
        </w:rPr>
        <w:t>如附表</w:t>
      </w:r>
      <w:r w:rsidRPr="00F3424B">
        <w:rPr>
          <w:rFonts w:ascii="標楷體" w:eastAsia="標楷體" w:hAnsi="標楷體"/>
          <w:sz w:val="24"/>
          <w:szCs w:val="24"/>
        </w:rPr>
        <w:t>3</w:t>
      </w:r>
      <w:r w:rsidRPr="00F3424B">
        <w:rPr>
          <w:rFonts w:ascii="標楷體" w:eastAsia="標楷體" w:hAnsi="標楷體" w:hint="eastAsia"/>
          <w:sz w:val="24"/>
          <w:szCs w:val="24"/>
        </w:rPr>
        <w:t>所示</w:t>
      </w:r>
      <w:r w:rsidRPr="00374189">
        <w:rPr>
          <w:rFonts w:ascii="標楷體" w:eastAsia="標楷體" w:hAnsi="標楷體" w:hint="eastAsia"/>
          <w:sz w:val="24"/>
          <w:szCs w:val="24"/>
        </w:rPr>
        <w:t>，並依對象之特性及需求</w:t>
      </w:r>
      <w:r>
        <w:rPr>
          <w:rFonts w:ascii="標楷體" w:eastAsia="標楷體" w:hAnsi="標楷體" w:hint="eastAsia"/>
          <w:sz w:val="24"/>
          <w:szCs w:val="24"/>
        </w:rPr>
        <w:t>給</w:t>
      </w:r>
      <w:r w:rsidRPr="00374189">
        <w:rPr>
          <w:rFonts w:ascii="標楷體" w:eastAsia="標楷體" w:hAnsi="標楷體" w:hint="eastAsia"/>
          <w:sz w:val="24"/>
          <w:szCs w:val="24"/>
        </w:rPr>
        <w:t>予</w:t>
      </w:r>
      <w:r>
        <w:rPr>
          <w:rFonts w:ascii="標楷體" w:eastAsia="標楷體" w:hAnsi="標楷體" w:hint="eastAsia"/>
          <w:sz w:val="24"/>
          <w:szCs w:val="24"/>
        </w:rPr>
        <w:t>建議</w:t>
      </w:r>
      <w:r w:rsidRPr="00374189">
        <w:rPr>
          <w:rFonts w:ascii="標楷體" w:eastAsia="標楷體" w:hAnsi="標楷體" w:hint="eastAsia"/>
          <w:sz w:val="24"/>
          <w:szCs w:val="24"/>
        </w:rPr>
        <w:t>。</w:t>
      </w:r>
    </w:p>
    <w:p w:rsidR="005878B8" w:rsidRPr="006062E2" w:rsidRDefault="005878B8" w:rsidP="003C0712">
      <w:pPr>
        <w:pStyle w:val="a6"/>
        <w:spacing w:beforeLines="50" w:afterLines="50" w:line="240" w:lineRule="auto"/>
        <w:ind w:left="0" w:firstLine="0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6062E2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節能診斷報告書</w:t>
      </w:r>
      <w:bookmarkStart w:id="0" w:name="_GoBack"/>
      <w:bookmarkEnd w:id="0"/>
    </w:p>
    <w:p w:rsidR="005878B8" w:rsidRPr="004E5C44" w:rsidRDefault="005878B8" w:rsidP="004E5C44">
      <w:pPr>
        <w:pStyle w:val="1110"/>
        <w:snapToGrid/>
        <w:spacing w:before="0" w:line="240" w:lineRule="auto"/>
        <w:ind w:leftChars="200" w:left="600" w:firstLineChars="200" w:firstLine="480"/>
        <w:jc w:val="left"/>
        <w:textAlignment w:val="auto"/>
        <w:rPr>
          <w:rFonts w:ascii="標楷體" w:eastAsia="標楷體" w:hAnsi="標楷體"/>
          <w:sz w:val="24"/>
          <w:szCs w:val="24"/>
        </w:rPr>
      </w:pPr>
      <w:r w:rsidRPr="00664CFE">
        <w:rPr>
          <w:rFonts w:ascii="標楷體" w:eastAsia="標楷體" w:hAnsi="標楷體" w:hint="eastAsia"/>
          <w:sz w:val="24"/>
          <w:szCs w:val="24"/>
        </w:rPr>
        <w:t>現場</w:t>
      </w:r>
      <w:r>
        <w:rPr>
          <w:rFonts w:ascii="標楷體" w:eastAsia="標楷體" w:hAnsi="標楷體" w:hint="eastAsia"/>
          <w:sz w:val="24"/>
          <w:szCs w:val="24"/>
        </w:rPr>
        <w:t>專家節能</w:t>
      </w:r>
      <w:r w:rsidRPr="00664CFE">
        <w:rPr>
          <w:rFonts w:ascii="標楷體" w:eastAsia="標楷體" w:hAnsi="標楷體" w:hint="eastAsia"/>
          <w:sz w:val="24"/>
          <w:szCs w:val="24"/>
        </w:rPr>
        <w:t>診斷完成後，依場所特性檢討節電量空間，</w:t>
      </w:r>
      <w:r>
        <w:rPr>
          <w:rFonts w:ascii="標楷體" w:eastAsia="標楷體" w:hAnsi="標楷體" w:hint="eastAsia"/>
          <w:sz w:val="24"/>
          <w:szCs w:val="24"/>
        </w:rPr>
        <w:t>由</w:t>
      </w:r>
      <w:r w:rsidRPr="00664CFE">
        <w:rPr>
          <w:rFonts w:ascii="標楷體" w:eastAsia="標楷體" w:hAnsi="標楷體" w:hint="eastAsia"/>
          <w:sz w:val="24"/>
          <w:szCs w:val="24"/>
        </w:rPr>
        <w:t>節能改善和電能管理之改善措施建議表、成本效益、減碳效益分析等，撰寫節能診斷報告書</w:t>
      </w:r>
      <w:r>
        <w:rPr>
          <w:rFonts w:ascii="新細明體" w:eastAsia="新細明體" w:hAnsi="新細明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提供給公寓大廈管理委員會參考</w:t>
      </w:r>
      <w:r w:rsidRPr="00664CFE">
        <w:rPr>
          <w:rFonts w:ascii="標楷體" w:eastAsia="標楷體" w:hAnsi="標楷體" w:hint="eastAsia"/>
          <w:sz w:val="24"/>
          <w:szCs w:val="24"/>
        </w:rPr>
        <w:t>。</w:t>
      </w:r>
    </w:p>
    <w:p w:rsidR="005878B8" w:rsidRPr="006062E2" w:rsidRDefault="005878B8" w:rsidP="003C0712">
      <w:pPr>
        <w:pStyle w:val="a6"/>
        <w:spacing w:beforeLines="50" w:afterLines="50" w:line="240" w:lineRule="auto"/>
        <w:ind w:left="0" w:firstLine="0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6062E2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協助金申請辦法</w:t>
      </w:r>
    </w:p>
    <w:p w:rsidR="005878B8" w:rsidRDefault="005878B8" w:rsidP="00374189">
      <w:pPr>
        <w:pStyle w:val="1110"/>
        <w:snapToGrid/>
        <w:spacing w:before="0" w:line="240" w:lineRule="auto"/>
        <w:ind w:leftChars="200" w:left="600" w:firstLineChars="200" w:firstLine="480"/>
        <w:jc w:val="left"/>
        <w:textAlignment w:val="auto"/>
        <w:rPr>
          <w:rFonts w:ascii="標楷體" w:eastAsia="標楷體" w:hAnsi="標楷體"/>
          <w:sz w:val="24"/>
          <w:szCs w:val="24"/>
        </w:rPr>
      </w:pPr>
      <w:r w:rsidRPr="006062E2">
        <w:rPr>
          <w:rFonts w:ascii="標楷體" w:eastAsia="標楷體" w:hAnsi="標楷體" w:hint="eastAsia"/>
          <w:sz w:val="24"/>
          <w:szCs w:val="24"/>
        </w:rPr>
        <w:t>在公寓大廈節能診斷服務時現場受理申請，提供協助金總額</w:t>
      </w:r>
      <w:r w:rsidRPr="006062E2">
        <w:rPr>
          <w:rFonts w:ascii="標楷體" w:eastAsia="標楷體" w:hAnsi="標楷體"/>
          <w:sz w:val="24"/>
          <w:szCs w:val="24"/>
        </w:rPr>
        <w:t>21</w:t>
      </w:r>
      <w:r w:rsidRPr="006062E2">
        <w:rPr>
          <w:rFonts w:ascii="標楷體" w:eastAsia="標楷體" w:hAnsi="標楷體" w:hint="eastAsia"/>
          <w:sz w:val="24"/>
          <w:szCs w:val="24"/>
        </w:rPr>
        <w:t>萬元</w:t>
      </w:r>
      <w:r>
        <w:rPr>
          <w:rFonts w:ascii="標楷體" w:eastAsia="標楷體" w:hAnsi="標楷體" w:hint="eastAsia"/>
          <w:sz w:val="24"/>
          <w:szCs w:val="24"/>
        </w:rPr>
        <w:t>，</w:t>
      </w:r>
      <w:r w:rsidRPr="006062E2">
        <w:rPr>
          <w:rFonts w:ascii="標楷體" w:eastAsia="標楷體" w:hAnsi="標楷體" w:hint="eastAsia"/>
          <w:sz w:val="24"/>
          <w:szCs w:val="24"/>
        </w:rPr>
        <w:t>申請者須承諾節能改善項目或措施，並自籌協助金</w:t>
      </w:r>
      <w:r w:rsidRPr="006062E2">
        <w:rPr>
          <w:rFonts w:ascii="標楷體" w:eastAsia="標楷體" w:hAnsi="標楷體"/>
          <w:sz w:val="24"/>
          <w:szCs w:val="24"/>
        </w:rPr>
        <w:t>1/3</w:t>
      </w:r>
      <w:r>
        <w:rPr>
          <w:rFonts w:ascii="標楷體" w:eastAsia="標楷體" w:hAnsi="標楷體" w:hint="eastAsia"/>
          <w:sz w:val="24"/>
          <w:szCs w:val="24"/>
        </w:rPr>
        <w:t>金額</w:t>
      </w:r>
      <w:r w:rsidRPr="006062E2">
        <w:rPr>
          <w:rFonts w:ascii="標楷體" w:eastAsia="標楷體" w:hAnsi="標楷體"/>
          <w:sz w:val="24"/>
          <w:szCs w:val="24"/>
        </w:rPr>
        <w:t>(</w:t>
      </w:r>
      <w:r w:rsidRPr="006062E2">
        <w:rPr>
          <w:rFonts w:ascii="標楷體" w:eastAsia="標楷體" w:hAnsi="標楷體" w:hint="eastAsia"/>
          <w:sz w:val="24"/>
          <w:szCs w:val="24"/>
        </w:rPr>
        <w:t>每處以申請</w:t>
      </w:r>
      <w:r w:rsidRPr="006062E2">
        <w:rPr>
          <w:rFonts w:ascii="標楷體" w:eastAsia="標楷體" w:hAnsi="標楷體"/>
          <w:sz w:val="24"/>
          <w:szCs w:val="24"/>
        </w:rPr>
        <w:t>1</w:t>
      </w:r>
      <w:r w:rsidRPr="006062E2">
        <w:rPr>
          <w:rFonts w:ascii="標楷體" w:eastAsia="標楷體" w:hAnsi="標楷體" w:hint="eastAsia"/>
          <w:sz w:val="24"/>
          <w:szCs w:val="24"/>
        </w:rPr>
        <w:t>萬元為上限，得視</w:t>
      </w:r>
      <w:r>
        <w:rPr>
          <w:rFonts w:ascii="標楷體" w:eastAsia="標楷體" w:hAnsi="標楷體" w:hint="eastAsia"/>
          <w:sz w:val="24"/>
          <w:szCs w:val="24"/>
        </w:rPr>
        <w:t>申請</w:t>
      </w:r>
      <w:r w:rsidRPr="006062E2">
        <w:rPr>
          <w:rFonts w:ascii="標楷體" w:eastAsia="標楷體" w:hAnsi="標楷體" w:hint="eastAsia"/>
          <w:sz w:val="24"/>
          <w:szCs w:val="24"/>
        </w:rPr>
        <w:t>狀況調整</w:t>
      </w:r>
      <w:r w:rsidRPr="006062E2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，依</w:t>
      </w:r>
      <w:r>
        <w:rPr>
          <w:rFonts w:ascii="標楷體" w:eastAsia="標楷體" w:hAnsi="標楷體"/>
          <w:sz w:val="24"/>
          <w:szCs w:val="24"/>
        </w:rPr>
        <w:t>3</w:t>
      </w:r>
      <w:r w:rsidRPr="006062E2">
        <w:rPr>
          <w:rFonts w:ascii="標楷體" w:eastAsia="標楷體" w:hAnsi="標楷體"/>
          <w:sz w:val="24"/>
          <w:szCs w:val="24"/>
        </w:rPr>
        <w:t>5</w:t>
      </w:r>
      <w:r>
        <w:rPr>
          <w:rFonts w:ascii="標楷體" w:eastAsia="標楷體" w:hAnsi="標楷體" w:hint="eastAsia"/>
          <w:sz w:val="24"/>
          <w:szCs w:val="24"/>
        </w:rPr>
        <w:t>處公寓大廈</w:t>
      </w:r>
      <w:r w:rsidRPr="006062E2">
        <w:rPr>
          <w:rFonts w:ascii="標楷體" w:eastAsia="標楷體" w:hAnsi="標楷體" w:hint="eastAsia"/>
          <w:sz w:val="24"/>
          <w:szCs w:val="24"/>
        </w:rPr>
        <w:t>申請</w:t>
      </w:r>
      <w:r>
        <w:rPr>
          <w:rFonts w:ascii="標楷體" w:eastAsia="標楷體" w:hAnsi="標楷體" w:hint="eastAsia"/>
          <w:sz w:val="24"/>
          <w:szCs w:val="24"/>
        </w:rPr>
        <w:t>總金額依比例</w:t>
      </w:r>
      <w:r w:rsidRPr="006062E2">
        <w:rPr>
          <w:rFonts w:ascii="標楷體" w:eastAsia="標楷體" w:hAnsi="標楷體" w:hint="eastAsia"/>
          <w:sz w:val="24"/>
          <w:szCs w:val="24"/>
        </w:rPr>
        <w:t>攤提</w:t>
      </w:r>
      <w:r>
        <w:rPr>
          <w:rFonts w:ascii="標楷體" w:eastAsia="標楷體" w:hAnsi="標楷體" w:hint="eastAsia"/>
          <w:sz w:val="24"/>
          <w:szCs w:val="24"/>
        </w:rPr>
        <w:t>協助金</w:t>
      </w:r>
      <w:r w:rsidRPr="006062E2">
        <w:rPr>
          <w:rFonts w:ascii="標楷體" w:eastAsia="標楷體" w:hAnsi="標楷體" w:hint="eastAsia"/>
          <w:sz w:val="24"/>
          <w:szCs w:val="24"/>
        </w:rPr>
        <w:t>，協助金總額用罄則不再受理申請。</w:t>
      </w:r>
    </w:p>
    <w:p w:rsidR="005878B8" w:rsidRDefault="005878B8" w:rsidP="00374189">
      <w:pPr>
        <w:pStyle w:val="1110"/>
        <w:snapToGrid/>
        <w:spacing w:before="0" w:line="240" w:lineRule="auto"/>
        <w:ind w:leftChars="200" w:left="600" w:firstLineChars="200" w:firstLine="480"/>
        <w:jc w:val="left"/>
        <w:textAlignment w:val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相關協助金</w:t>
      </w:r>
      <w:r w:rsidRPr="006062E2">
        <w:rPr>
          <w:rFonts w:ascii="標楷體" w:eastAsia="標楷體" w:hAnsi="標楷體" w:hint="eastAsia"/>
          <w:sz w:val="24"/>
          <w:szCs w:val="24"/>
        </w:rPr>
        <w:t>申請資格、申請期間、申請方式等內容</w:t>
      </w:r>
      <w:r>
        <w:rPr>
          <w:rFonts w:ascii="新細明體" w:eastAsia="新細明體" w:hAnsi="新細明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請詳</w:t>
      </w:r>
      <w:r w:rsidRPr="006062E2">
        <w:rPr>
          <w:rFonts w:ascii="標楷體" w:eastAsia="標楷體" w:hAnsi="標楷體" w:hint="eastAsia"/>
          <w:sz w:val="24"/>
          <w:szCs w:val="24"/>
        </w:rPr>
        <w:t>「公寓大廈節能設備更換協助金」辦法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:rsidR="005878B8" w:rsidRPr="006062E2" w:rsidRDefault="005878B8" w:rsidP="00374189">
      <w:pPr>
        <w:pStyle w:val="1110"/>
        <w:snapToGrid/>
        <w:spacing w:before="0" w:line="240" w:lineRule="auto"/>
        <w:ind w:leftChars="200" w:left="600" w:firstLineChars="200" w:firstLine="480"/>
        <w:jc w:val="left"/>
        <w:textAlignment w:val="auto"/>
        <w:rPr>
          <w:rFonts w:ascii="標楷體" w:eastAsia="標楷體" w:hAnsi="標楷體"/>
          <w:sz w:val="24"/>
          <w:szCs w:val="24"/>
        </w:rPr>
      </w:pPr>
    </w:p>
    <w:p w:rsidR="005878B8" w:rsidRPr="00374189" w:rsidRDefault="005878B8" w:rsidP="00237782">
      <w:pPr>
        <w:pStyle w:val="a0"/>
        <w:tabs>
          <w:tab w:val="left" w:pos="2830"/>
          <w:tab w:val="left" w:pos="3145"/>
          <w:tab w:val="center" w:pos="5329"/>
        </w:tabs>
        <w:spacing w:before="120" w:line="300" w:lineRule="auto"/>
        <w:ind w:left="0" w:firstLine="0"/>
        <w:rPr>
          <w:rFonts w:eastAsia="標楷體"/>
          <w:sz w:val="40"/>
          <w:szCs w:val="40"/>
        </w:rPr>
      </w:pPr>
    </w:p>
    <w:p w:rsidR="005878B8" w:rsidRPr="00375F9E" w:rsidRDefault="005878B8" w:rsidP="003565C5">
      <w:pPr>
        <w:widowControl/>
        <w:adjustRightInd/>
        <w:spacing w:after="0" w:line="240" w:lineRule="auto"/>
        <w:jc w:val="center"/>
        <w:textAlignment w:val="auto"/>
        <w:rPr>
          <w:rFonts w:ascii="標楷體" w:eastAsia="標楷體" w:hAnsi="標楷體"/>
          <w:b/>
          <w:sz w:val="28"/>
          <w:szCs w:val="28"/>
        </w:rPr>
      </w:pPr>
      <w:r w:rsidRPr="006062E2">
        <w:rPr>
          <w:rFonts w:eastAsia="標楷體"/>
          <w:sz w:val="40"/>
          <w:szCs w:val="40"/>
        </w:rPr>
        <w:br w:type="page"/>
      </w:r>
      <w:r w:rsidRPr="00375F9E">
        <w:rPr>
          <w:rFonts w:ascii="標楷體" w:eastAsia="標楷體" w:hAnsi="標楷體" w:hint="eastAsia"/>
          <w:b/>
          <w:sz w:val="28"/>
          <w:szCs w:val="28"/>
        </w:rPr>
        <w:t>附表</w:t>
      </w:r>
      <w:r w:rsidRPr="00375F9E">
        <w:rPr>
          <w:rFonts w:ascii="標楷體" w:eastAsia="標楷體" w:hAnsi="標楷體"/>
          <w:b/>
          <w:sz w:val="28"/>
          <w:szCs w:val="28"/>
        </w:rPr>
        <w:t xml:space="preserve">1 </w:t>
      </w:r>
      <w:r w:rsidRPr="00375F9E">
        <w:rPr>
          <w:rFonts w:ascii="標楷體" w:eastAsia="標楷體" w:hAnsi="標楷體" w:hint="eastAsia"/>
          <w:b/>
          <w:sz w:val="28"/>
          <w:szCs w:val="28"/>
        </w:rPr>
        <w:t>彰化縣公寓大廈節能診斷基本資料表</w:t>
      </w:r>
    </w:p>
    <w:p w:rsidR="005878B8" w:rsidRPr="006062E2" w:rsidRDefault="005878B8" w:rsidP="0009239D">
      <w:pPr>
        <w:pStyle w:val="a0"/>
        <w:spacing w:before="0" w:after="0" w:line="360" w:lineRule="auto"/>
        <w:ind w:left="0" w:firstLine="0"/>
        <w:jc w:val="center"/>
        <w:rPr>
          <w:rFonts w:eastAsia="標楷體"/>
          <w:b/>
          <w:sz w:val="20"/>
        </w:rPr>
      </w:pPr>
      <w:r w:rsidRPr="006062E2">
        <w:rPr>
          <w:rFonts w:eastAsia="標楷體"/>
          <w:b/>
          <w:sz w:val="20"/>
        </w:rPr>
        <w:t>(</w:t>
      </w:r>
      <w:r w:rsidRPr="006062E2">
        <w:rPr>
          <w:rFonts w:eastAsia="標楷體" w:hint="eastAsia"/>
          <w:b/>
          <w:sz w:val="20"/>
        </w:rPr>
        <w:t>欲報名免費節能診斷服務者</w:t>
      </w:r>
      <w:r w:rsidRPr="006062E2">
        <w:rPr>
          <w:rFonts w:ascii="標楷體" w:eastAsia="標楷體" w:hAnsi="標楷體" w:hint="eastAsia"/>
          <w:b/>
          <w:sz w:val="20"/>
        </w:rPr>
        <w:t>，</w:t>
      </w:r>
      <w:r w:rsidRPr="006062E2">
        <w:rPr>
          <w:rFonts w:eastAsia="標楷體" w:hint="eastAsia"/>
          <w:b/>
          <w:sz w:val="20"/>
        </w:rPr>
        <w:t>請填本表並回傳</w:t>
      </w:r>
      <w:r w:rsidRPr="006062E2">
        <w:rPr>
          <w:rFonts w:eastAsia="標楷體"/>
          <w:b/>
          <w:sz w:val="20"/>
        </w:rPr>
        <w:t>)</w:t>
      </w:r>
    </w:p>
    <w:p w:rsidR="005878B8" w:rsidRPr="006062E2" w:rsidRDefault="005878B8" w:rsidP="003C0712">
      <w:pPr>
        <w:spacing w:beforeLines="50" w:after="0" w:line="240" w:lineRule="atLeast"/>
        <w:ind w:firstLineChars="1663" w:firstLine="3991"/>
        <w:rPr>
          <w:rFonts w:eastAsia="標楷體"/>
          <w:sz w:val="24"/>
          <w:szCs w:val="24"/>
        </w:rPr>
      </w:pPr>
      <w:r w:rsidRPr="006062E2">
        <w:rPr>
          <w:rFonts w:eastAsia="標楷體"/>
          <w:sz w:val="24"/>
          <w:szCs w:val="24"/>
        </w:rPr>
        <w:t xml:space="preserve">                </w:t>
      </w:r>
      <w:r w:rsidRPr="006062E2">
        <w:rPr>
          <w:rFonts w:eastAsia="標楷體" w:hint="eastAsia"/>
          <w:sz w:val="24"/>
          <w:szCs w:val="24"/>
        </w:rPr>
        <w:t>填報日期：</w:t>
      </w:r>
      <w:r w:rsidRPr="006062E2">
        <w:rPr>
          <w:rFonts w:eastAsia="標楷體"/>
          <w:sz w:val="24"/>
          <w:szCs w:val="24"/>
          <w:u w:val="single"/>
        </w:rPr>
        <w:t xml:space="preserve">   </w:t>
      </w:r>
      <w:r w:rsidRPr="006062E2">
        <w:rPr>
          <w:rFonts w:eastAsia="標楷體" w:hint="eastAsia"/>
          <w:sz w:val="24"/>
          <w:szCs w:val="24"/>
        </w:rPr>
        <w:t>年</w:t>
      </w:r>
      <w:r w:rsidRPr="006062E2">
        <w:rPr>
          <w:rFonts w:eastAsia="標楷體"/>
          <w:sz w:val="24"/>
          <w:szCs w:val="24"/>
          <w:u w:val="single"/>
        </w:rPr>
        <w:t xml:space="preserve">   </w:t>
      </w:r>
      <w:r w:rsidRPr="006062E2">
        <w:rPr>
          <w:rFonts w:eastAsia="標楷體" w:hint="eastAsia"/>
          <w:sz w:val="24"/>
          <w:szCs w:val="24"/>
        </w:rPr>
        <w:t>月</w:t>
      </w:r>
      <w:r w:rsidRPr="006062E2">
        <w:rPr>
          <w:rFonts w:eastAsia="標楷體"/>
          <w:sz w:val="24"/>
          <w:szCs w:val="24"/>
          <w:u w:val="single"/>
        </w:rPr>
        <w:t xml:space="preserve">   </w:t>
      </w:r>
      <w:r w:rsidRPr="006062E2">
        <w:rPr>
          <w:rFonts w:eastAsia="標楷體" w:hint="eastAsia"/>
          <w:sz w:val="24"/>
          <w:szCs w:val="24"/>
        </w:rPr>
        <w:t>日</w:t>
      </w:r>
    </w:p>
    <w:p w:rsidR="005878B8" w:rsidRPr="006062E2" w:rsidRDefault="005878B8" w:rsidP="0009239D">
      <w:pPr>
        <w:spacing w:after="0" w:line="240" w:lineRule="atLeast"/>
        <w:ind w:firstLineChars="50" w:firstLine="120"/>
        <w:rPr>
          <w:rFonts w:eastAsia="標楷體"/>
          <w:b/>
          <w:sz w:val="24"/>
          <w:szCs w:val="24"/>
        </w:rPr>
      </w:pPr>
      <w:r w:rsidRPr="006062E2">
        <w:rPr>
          <w:rFonts w:eastAsia="標楷體" w:hint="eastAsia"/>
          <w:b/>
          <w:sz w:val="24"/>
          <w:szCs w:val="24"/>
        </w:rPr>
        <w:t>一、基本資料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2982"/>
        <w:gridCol w:w="1279"/>
        <w:gridCol w:w="2546"/>
      </w:tblGrid>
      <w:tr w:rsidR="005878B8" w:rsidRPr="006062E2" w:rsidTr="00CD6B33">
        <w:trPr>
          <w:trHeight w:val="510"/>
        </w:trPr>
        <w:tc>
          <w:tcPr>
            <w:tcW w:w="1546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公寓大廈名稱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3454" w:type="pct"/>
            <w:gridSpan w:val="3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5878B8" w:rsidRPr="006062E2" w:rsidTr="00CD6B33">
        <w:trPr>
          <w:trHeight w:val="510"/>
        </w:trPr>
        <w:tc>
          <w:tcPr>
            <w:tcW w:w="1546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公寓大廈地址</w:t>
            </w:r>
          </w:p>
        </w:tc>
        <w:tc>
          <w:tcPr>
            <w:tcW w:w="3454" w:type="pct"/>
            <w:gridSpan w:val="3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 xml:space="preserve">   </w:t>
            </w:r>
          </w:p>
        </w:tc>
      </w:tr>
      <w:tr w:rsidR="005878B8" w:rsidRPr="006062E2" w:rsidTr="00CD6B33">
        <w:trPr>
          <w:trHeight w:val="510"/>
        </w:trPr>
        <w:tc>
          <w:tcPr>
            <w:tcW w:w="1546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聯絡人</w:t>
            </w:r>
          </w:p>
        </w:tc>
        <w:tc>
          <w:tcPr>
            <w:tcW w:w="1513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聯絡電話</w:t>
            </w:r>
          </w:p>
        </w:tc>
        <w:tc>
          <w:tcPr>
            <w:tcW w:w="1292" w:type="pct"/>
          </w:tcPr>
          <w:p w:rsidR="005878B8" w:rsidRPr="006062E2" w:rsidRDefault="005878B8" w:rsidP="00CD6B33">
            <w:pPr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5878B8" w:rsidRPr="006062E2" w:rsidTr="00CD6B33">
        <w:trPr>
          <w:trHeight w:val="510"/>
        </w:trPr>
        <w:tc>
          <w:tcPr>
            <w:tcW w:w="1546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手機號碼</w:t>
            </w:r>
          </w:p>
        </w:tc>
        <w:tc>
          <w:tcPr>
            <w:tcW w:w="1513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傳真號碼</w:t>
            </w:r>
          </w:p>
        </w:tc>
        <w:tc>
          <w:tcPr>
            <w:tcW w:w="1292" w:type="pct"/>
          </w:tcPr>
          <w:p w:rsidR="005878B8" w:rsidRPr="006062E2" w:rsidRDefault="005878B8" w:rsidP="00CD6B33">
            <w:pPr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5878B8" w:rsidRPr="006062E2" w:rsidTr="00CD6B33">
        <w:trPr>
          <w:trHeight w:val="510"/>
        </w:trPr>
        <w:tc>
          <w:tcPr>
            <w:tcW w:w="1546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棟數</w:t>
            </w:r>
            <w:r w:rsidRPr="006062E2">
              <w:rPr>
                <w:rFonts w:eastAsia="標楷體"/>
                <w:sz w:val="24"/>
                <w:szCs w:val="24"/>
              </w:rPr>
              <w:t>/</w:t>
            </w:r>
            <w:r w:rsidRPr="006062E2">
              <w:rPr>
                <w:rFonts w:eastAsia="標楷體" w:hint="eastAsia"/>
                <w:sz w:val="24"/>
                <w:szCs w:val="24"/>
              </w:rPr>
              <w:t>戶數</w:t>
            </w:r>
            <w:r w:rsidRPr="006062E2">
              <w:rPr>
                <w:rFonts w:eastAsia="標楷體"/>
                <w:sz w:val="24"/>
                <w:szCs w:val="24"/>
              </w:rPr>
              <w:t>/</w:t>
            </w:r>
            <w:r w:rsidRPr="006062E2">
              <w:rPr>
                <w:rFonts w:eastAsia="標楷體" w:hint="eastAsia"/>
                <w:sz w:val="24"/>
                <w:szCs w:val="24"/>
              </w:rPr>
              <w:t>地上層數</w:t>
            </w:r>
            <w:r w:rsidRPr="006062E2">
              <w:rPr>
                <w:rFonts w:eastAsia="標楷體"/>
                <w:sz w:val="24"/>
                <w:szCs w:val="24"/>
              </w:rPr>
              <w:t>/</w:t>
            </w:r>
            <w:r w:rsidRPr="006062E2">
              <w:rPr>
                <w:rFonts w:eastAsia="標楷體" w:hint="eastAsia"/>
                <w:sz w:val="24"/>
                <w:szCs w:val="24"/>
              </w:rPr>
              <w:t>地下層數</w:t>
            </w:r>
          </w:p>
        </w:tc>
        <w:tc>
          <w:tcPr>
            <w:tcW w:w="1513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社區年齡</w:t>
            </w:r>
          </w:p>
        </w:tc>
        <w:tc>
          <w:tcPr>
            <w:tcW w:w="1292" w:type="pct"/>
          </w:tcPr>
          <w:p w:rsidR="005878B8" w:rsidRPr="006062E2" w:rsidRDefault="005878B8" w:rsidP="00CD6B33">
            <w:pPr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5878B8" w:rsidRPr="006062E2" w:rsidTr="00CD6B33">
        <w:trPr>
          <w:trHeight w:val="510"/>
        </w:trPr>
        <w:tc>
          <w:tcPr>
            <w:tcW w:w="1546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公設電號</w:t>
            </w:r>
            <w:r w:rsidRPr="006062E2">
              <w:rPr>
                <w:rFonts w:eastAsia="標楷體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</w:smartTagPr>
              <w:r w:rsidRPr="006062E2">
                <w:rPr>
                  <w:rFonts w:eastAsia="標楷體"/>
                  <w:sz w:val="24"/>
                  <w:szCs w:val="24"/>
                </w:rPr>
                <w:t>11</w:t>
              </w:r>
              <w:r w:rsidRPr="006062E2">
                <w:rPr>
                  <w:rFonts w:eastAsia="標楷體" w:hint="eastAsia"/>
                  <w:sz w:val="24"/>
                  <w:szCs w:val="24"/>
                </w:rPr>
                <w:t>碼</w:t>
              </w:r>
            </w:smartTag>
            <w:r w:rsidRPr="006062E2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3454" w:type="pct"/>
            <w:gridSpan w:val="3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  <w:u w:val="single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大公設電號</w:t>
            </w:r>
            <w:r w:rsidRPr="006062E2">
              <w:rPr>
                <w:rFonts w:eastAsia="標楷體"/>
                <w:sz w:val="24"/>
                <w:szCs w:val="24"/>
              </w:rPr>
              <w:t>1</w:t>
            </w:r>
            <w:r w:rsidRPr="006062E2">
              <w:rPr>
                <w:rFonts w:eastAsia="標楷體" w:hint="eastAsia"/>
                <w:sz w:val="24"/>
                <w:szCs w:val="24"/>
              </w:rPr>
              <w:t>：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                         </w:t>
            </w:r>
          </w:p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  <w:u w:val="single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大公設電號</w:t>
            </w:r>
            <w:r w:rsidRPr="006062E2">
              <w:rPr>
                <w:rFonts w:eastAsia="標楷體"/>
                <w:sz w:val="24"/>
                <w:szCs w:val="24"/>
              </w:rPr>
              <w:t>2</w:t>
            </w:r>
            <w:r w:rsidRPr="006062E2">
              <w:rPr>
                <w:rFonts w:eastAsia="標楷體" w:hint="eastAsia"/>
                <w:sz w:val="24"/>
                <w:szCs w:val="24"/>
              </w:rPr>
              <w:t>：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5878B8" w:rsidRPr="006062E2" w:rsidTr="00CD6B33">
        <w:trPr>
          <w:trHeight w:val="510"/>
        </w:trPr>
        <w:tc>
          <w:tcPr>
            <w:tcW w:w="1546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大公設樓地板面積</w:t>
            </w:r>
          </w:p>
        </w:tc>
        <w:tc>
          <w:tcPr>
            <w:tcW w:w="3454" w:type="pct"/>
            <w:gridSpan w:val="3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  <w:u w:val="single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大公設</w:t>
            </w:r>
            <w:r w:rsidRPr="006062E2">
              <w:rPr>
                <w:rFonts w:eastAsia="標楷體"/>
                <w:sz w:val="24"/>
                <w:szCs w:val="24"/>
              </w:rPr>
              <w:t>1</w:t>
            </w:r>
            <w:r w:rsidRPr="006062E2">
              <w:rPr>
                <w:rFonts w:eastAsia="標楷體" w:hint="eastAsia"/>
                <w:sz w:val="24"/>
                <w:szCs w:val="24"/>
              </w:rPr>
              <w:t>：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                             </w:t>
            </w:r>
          </w:p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  <w:u w:val="single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大公設</w:t>
            </w:r>
            <w:r w:rsidRPr="006062E2">
              <w:rPr>
                <w:rFonts w:eastAsia="標楷體"/>
                <w:sz w:val="24"/>
                <w:szCs w:val="24"/>
              </w:rPr>
              <w:t>2</w:t>
            </w:r>
            <w:r w:rsidRPr="006062E2">
              <w:rPr>
                <w:rFonts w:eastAsia="標楷體" w:hint="eastAsia"/>
                <w:sz w:val="24"/>
                <w:szCs w:val="24"/>
              </w:rPr>
              <w:t>：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5878B8" w:rsidRPr="006062E2" w:rsidTr="00CD6B33">
        <w:trPr>
          <w:trHeight w:val="510"/>
        </w:trPr>
        <w:tc>
          <w:tcPr>
            <w:tcW w:w="1546" w:type="pct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公設水號</w:t>
            </w:r>
            <w:r w:rsidRPr="006062E2">
              <w:rPr>
                <w:rFonts w:eastAsia="標楷體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</w:smartTagPr>
              <w:r w:rsidRPr="006062E2">
                <w:rPr>
                  <w:rFonts w:eastAsia="標楷體"/>
                  <w:sz w:val="24"/>
                  <w:szCs w:val="24"/>
                </w:rPr>
                <w:t>11</w:t>
              </w:r>
              <w:r w:rsidRPr="006062E2">
                <w:rPr>
                  <w:rFonts w:eastAsia="標楷體" w:hint="eastAsia"/>
                  <w:sz w:val="24"/>
                  <w:szCs w:val="24"/>
                </w:rPr>
                <w:t>碼</w:t>
              </w:r>
            </w:smartTag>
            <w:r w:rsidRPr="006062E2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3454" w:type="pct"/>
            <w:gridSpan w:val="3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  <w:u w:val="single"/>
              </w:rPr>
            </w:pPr>
          </w:p>
        </w:tc>
      </w:tr>
    </w:tbl>
    <w:p w:rsidR="005878B8" w:rsidRPr="006062E2" w:rsidRDefault="005878B8" w:rsidP="0009239D">
      <w:pPr>
        <w:spacing w:before="240" w:after="0" w:line="240" w:lineRule="atLeast"/>
        <w:ind w:firstLineChars="50" w:firstLine="120"/>
        <w:rPr>
          <w:rFonts w:eastAsia="標楷體"/>
          <w:b/>
          <w:sz w:val="24"/>
          <w:szCs w:val="24"/>
        </w:rPr>
      </w:pPr>
      <w:r w:rsidRPr="006062E2">
        <w:rPr>
          <w:rFonts w:eastAsia="標楷體" w:hint="eastAsia"/>
          <w:b/>
          <w:sz w:val="24"/>
          <w:szCs w:val="24"/>
        </w:rPr>
        <w:t>二、公寓大廈管理委員會或節能小組名單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00"/>
        <w:gridCol w:w="786"/>
        <w:gridCol w:w="1728"/>
        <w:gridCol w:w="1650"/>
        <w:gridCol w:w="2670"/>
      </w:tblGrid>
      <w:tr w:rsidR="005878B8" w:rsidRPr="006062E2" w:rsidTr="00CD6B33">
        <w:trPr>
          <w:trHeight w:val="510"/>
        </w:trPr>
        <w:tc>
          <w:tcPr>
            <w:tcW w:w="365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姓名</w:t>
            </w:r>
          </w:p>
        </w:tc>
        <w:tc>
          <w:tcPr>
            <w:tcW w:w="1167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職稱</w:t>
            </w:r>
          </w:p>
        </w:tc>
        <w:tc>
          <w:tcPr>
            <w:tcW w:w="877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主任委員</w:t>
            </w:r>
          </w:p>
        </w:tc>
        <w:tc>
          <w:tcPr>
            <w:tcW w:w="837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聯絡電話</w:t>
            </w:r>
          </w:p>
        </w:tc>
        <w:tc>
          <w:tcPr>
            <w:tcW w:w="1355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5878B8" w:rsidRPr="006062E2" w:rsidTr="00CD6B33">
        <w:trPr>
          <w:trHeight w:val="510"/>
        </w:trPr>
        <w:tc>
          <w:tcPr>
            <w:tcW w:w="365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姓名</w:t>
            </w:r>
          </w:p>
        </w:tc>
        <w:tc>
          <w:tcPr>
            <w:tcW w:w="1167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職稱</w:t>
            </w:r>
          </w:p>
        </w:tc>
        <w:tc>
          <w:tcPr>
            <w:tcW w:w="877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總幹事</w:t>
            </w:r>
          </w:p>
        </w:tc>
        <w:tc>
          <w:tcPr>
            <w:tcW w:w="837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聯絡電話</w:t>
            </w:r>
          </w:p>
        </w:tc>
        <w:tc>
          <w:tcPr>
            <w:tcW w:w="1355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5878B8" w:rsidRPr="006062E2" w:rsidTr="00CD6B33">
        <w:trPr>
          <w:trHeight w:val="510"/>
        </w:trPr>
        <w:tc>
          <w:tcPr>
            <w:tcW w:w="365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姓名</w:t>
            </w:r>
          </w:p>
        </w:tc>
        <w:tc>
          <w:tcPr>
            <w:tcW w:w="1167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職稱</w:t>
            </w:r>
          </w:p>
        </w:tc>
        <w:tc>
          <w:tcPr>
            <w:tcW w:w="877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聯絡電話</w:t>
            </w:r>
          </w:p>
        </w:tc>
        <w:tc>
          <w:tcPr>
            <w:tcW w:w="1355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5878B8" w:rsidRPr="006062E2" w:rsidTr="00CD6B33">
        <w:trPr>
          <w:trHeight w:val="510"/>
        </w:trPr>
        <w:tc>
          <w:tcPr>
            <w:tcW w:w="365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姓名</w:t>
            </w:r>
          </w:p>
        </w:tc>
        <w:tc>
          <w:tcPr>
            <w:tcW w:w="1167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職稱</w:t>
            </w:r>
          </w:p>
        </w:tc>
        <w:tc>
          <w:tcPr>
            <w:tcW w:w="877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聯絡電話</w:t>
            </w:r>
          </w:p>
        </w:tc>
        <w:tc>
          <w:tcPr>
            <w:tcW w:w="1355" w:type="pct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</w:tr>
    </w:tbl>
    <w:p w:rsidR="005878B8" w:rsidRPr="006062E2" w:rsidRDefault="005878B8" w:rsidP="0009239D">
      <w:pPr>
        <w:spacing w:before="240" w:after="0" w:line="240" w:lineRule="atLeast"/>
        <w:ind w:firstLineChars="50" w:firstLine="120"/>
        <w:rPr>
          <w:rFonts w:eastAsia="標楷體"/>
          <w:b/>
          <w:sz w:val="24"/>
          <w:szCs w:val="24"/>
        </w:rPr>
      </w:pPr>
      <w:r w:rsidRPr="006062E2">
        <w:rPr>
          <w:rFonts w:eastAsia="標楷體" w:hint="eastAsia"/>
          <w:b/>
          <w:sz w:val="24"/>
          <w:szCs w:val="24"/>
        </w:rPr>
        <w:t>三、公寓大廈基線表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196"/>
        <w:gridCol w:w="2698"/>
        <w:gridCol w:w="1516"/>
        <w:gridCol w:w="2968"/>
      </w:tblGrid>
      <w:tr w:rsidR="005878B8" w:rsidRPr="006062E2" w:rsidTr="00CD6B33">
        <w:trPr>
          <w:trHeight w:val="479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878B8" w:rsidRPr="006062E2" w:rsidRDefault="005878B8" w:rsidP="00CD6B33">
            <w:pPr>
              <w:tabs>
                <w:tab w:val="center" w:pos="4588"/>
              </w:tabs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062E2">
              <w:rPr>
                <w:rFonts w:eastAsia="標楷體" w:hint="eastAsia"/>
                <w:b/>
                <w:sz w:val="24"/>
                <w:szCs w:val="24"/>
              </w:rPr>
              <w:t>電力系統</w:t>
            </w:r>
          </w:p>
        </w:tc>
      </w:tr>
      <w:tr w:rsidR="005878B8" w:rsidRPr="006062E2" w:rsidTr="00CD6B33">
        <w:trPr>
          <w:trHeight w:val="435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tabs>
                <w:tab w:val="left" w:leader="hyphen" w:pos="3840"/>
              </w:tabs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1.</w:t>
            </w:r>
            <w:r w:rsidRPr="006062E2">
              <w:rPr>
                <w:rFonts w:eastAsia="標楷體" w:hint="eastAsia"/>
                <w:sz w:val="24"/>
                <w:szCs w:val="24"/>
              </w:rPr>
              <w:t>訂有契約容量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6062E2">
              <w:rPr>
                <w:rFonts w:eastAsia="標楷體"/>
                <w:sz w:val="24"/>
                <w:szCs w:val="24"/>
              </w:rPr>
              <w:t>KW  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32"/>
                <w:szCs w:val="24"/>
              </w:rPr>
              <w:t xml:space="preserve"> </w:t>
            </w:r>
            <w:r w:rsidRPr="006062E2">
              <w:rPr>
                <w:rFonts w:eastAsia="標楷體"/>
                <w:sz w:val="22"/>
                <w:szCs w:val="24"/>
              </w:rPr>
              <w:t>(</w:t>
            </w:r>
            <w:r w:rsidRPr="006062E2">
              <w:rPr>
                <w:rFonts w:eastAsia="標楷體" w:hint="eastAsia"/>
                <w:sz w:val="22"/>
                <w:szCs w:val="24"/>
              </w:rPr>
              <w:t>若為表燈用戶</w:t>
            </w:r>
            <w:r w:rsidRPr="006062E2">
              <w:rPr>
                <w:rFonts w:eastAsia="標楷體"/>
                <w:sz w:val="22"/>
                <w:szCs w:val="24"/>
              </w:rPr>
              <w:t>2~4</w:t>
            </w:r>
            <w:r w:rsidRPr="006062E2">
              <w:rPr>
                <w:rFonts w:eastAsia="標楷體" w:hint="eastAsia"/>
                <w:sz w:val="22"/>
                <w:szCs w:val="24"/>
              </w:rPr>
              <w:t>項無須填寫</w:t>
            </w:r>
            <w:r w:rsidRPr="006062E2">
              <w:rPr>
                <w:rFonts w:eastAsia="標楷體"/>
                <w:sz w:val="22"/>
                <w:szCs w:val="24"/>
              </w:rPr>
              <w:t>)</w:t>
            </w:r>
          </w:p>
        </w:tc>
      </w:tr>
      <w:tr w:rsidR="005878B8" w:rsidRPr="006062E2" w:rsidTr="00CD6B33">
        <w:trPr>
          <w:trHeight w:val="435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tabs>
                <w:tab w:val="left" w:leader="hyphen" w:pos="4558"/>
                <w:tab w:val="left" w:pos="4688"/>
              </w:tabs>
              <w:spacing w:after="0" w:line="240" w:lineRule="atLeast"/>
              <w:rPr>
                <w:rFonts w:eastAsia="標楷體"/>
                <w:sz w:val="24"/>
                <w:szCs w:val="24"/>
                <w:u w:val="single"/>
              </w:rPr>
            </w:pPr>
            <w:r w:rsidRPr="006062E2">
              <w:rPr>
                <w:rFonts w:eastAsia="標楷體"/>
                <w:sz w:val="24"/>
                <w:szCs w:val="24"/>
              </w:rPr>
              <w:t>2.</w:t>
            </w:r>
            <w:r w:rsidRPr="006062E2">
              <w:rPr>
                <w:rFonts w:eastAsia="標楷體" w:hint="eastAsia"/>
                <w:sz w:val="24"/>
                <w:szCs w:val="24"/>
              </w:rPr>
              <w:t>最近一年是否調整契約容量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   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 w:hint="eastAsia"/>
                <w:sz w:val="24"/>
                <w:szCs w:val="24"/>
              </w:rPr>
              <w:t>原契約容量：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     </w:t>
            </w:r>
            <w:r w:rsidRPr="006062E2">
              <w:rPr>
                <w:rFonts w:eastAsia="標楷體"/>
                <w:sz w:val="24"/>
                <w:szCs w:val="24"/>
              </w:rPr>
              <w:t xml:space="preserve">(KW)  </w:t>
            </w:r>
          </w:p>
        </w:tc>
      </w:tr>
      <w:tr w:rsidR="005878B8" w:rsidRPr="006062E2" w:rsidTr="00CD6B33">
        <w:trPr>
          <w:trHeight w:val="435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tabs>
                <w:tab w:val="left" w:pos="4557"/>
              </w:tabs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3.</w:t>
            </w:r>
            <w:r w:rsidRPr="006062E2">
              <w:rPr>
                <w:rFonts w:eastAsia="標楷體" w:hint="eastAsia"/>
                <w:sz w:val="24"/>
                <w:szCs w:val="24"/>
              </w:rPr>
              <w:t>提高功率因數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</w:t>
            </w:r>
            <w:r w:rsidRPr="006062E2">
              <w:rPr>
                <w:rFonts w:eastAsia="標楷體"/>
                <w:sz w:val="24"/>
                <w:szCs w:val="24"/>
              </w:rPr>
              <w:tab/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 w:hint="eastAsia"/>
                <w:sz w:val="24"/>
                <w:szCs w:val="24"/>
              </w:rPr>
              <w:t>目前平均功率因數為</w:t>
            </w:r>
            <w:r w:rsidRPr="006062E2">
              <w:rPr>
                <w:rFonts w:eastAsia="標楷體"/>
                <w:sz w:val="24"/>
                <w:szCs w:val="24"/>
              </w:rPr>
              <w:t xml:space="preserve">     %</w:t>
            </w:r>
          </w:p>
        </w:tc>
      </w:tr>
      <w:tr w:rsidR="005878B8" w:rsidRPr="006062E2" w:rsidTr="00CD6B33">
        <w:trPr>
          <w:trHeight w:val="435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tabs>
                <w:tab w:val="center" w:pos="4588"/>
              </w:tabs>
              <w:spacing w:before="100" w:beforeAutospacing="1" w:after="100" w:afterAutospacing="1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4.</w:t>
            </w:r>
            <w:r w:rsidRPr="006062E2">
              <w:rPr>
                <w:rFonts w:eastAsia="標楷體" w:hint="eastAsia"/>
                <w:sz w:val="24"/>
                <w:szCs w:val="24"/>
              </w:rPr>
              <w:t>有超約附加費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</w:t>
            </w:r>
            <w:r w:rsidRPr="006062E2">
              <w:rPr>
                <w:rFonts w:eastAsia="標楷體"/>
                <w:sz w:val="24"/>
                <w:szCs w:val="24"/>
              </w:rPr>
              <w:tab/>
              <w:t xml:space="preserve">    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 w:hint="eastAsia"/>
                <w:sz w:val="24"/>
                <w:szCs w:val="24"/>
              </w:rPr>
              <w:t>去年超約月份為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 </w:t>
            </w:r>
            <w:r w:rsidRPr="006062E2">
              <w:rPr>
                <w:rFonts w:eastAsia="標楷體" w:hint="eastAsia"/>
                <w:sz w:val="24"/>
                <w:szCs w:val="24"/>
              </w:rPr>
              <w:t>個月</w:t>
            </w:r>
          </w:p>
        </w:tc>
      </w:tr>
      <w:tr w:rsidR="005878B8" w:rsidRPr="006062E2" w:rsidTr="00CD6B33">
        <w:trPr>
          <w:trHeight w:val="498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878B8" w:rsidRPr="006062E2" w:rsidRDefault="005878B8" w:rsidP="00CD6B33">
            <w:pPr>
              <w:tabs>
                <w:tab w:val="center" w:pos="4588"/>
              </w:tabs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062E2">
              <w:rPr>
                <w:rFonts w:eastAsia="標楷體" w:hint="eastAsia"/>
                <w:b/>
                <w:sz w:val="24"/>
                <w:szCs w:val="24"/>
              </w:rPr>
              <w:t>照明系統</w:t>
            </w:r>
          </w:p>
        </w:tc>
      </w:tr>
      <w:tr w:rsidR="005878B8" w:rsidRPr="006062E2" w:rsidTr="00CD6B33">
        <w:trPr>
          <w:trHeight w:val="820"/>
        </w:trPr>
        <w:tc>
          <w:tcPr>
            <w:tcW w:w="1356" w:type="pct"/>
            <w:gridSpan w:val="2"/>
            <w:vAlign w:val="center"/>
          </w:tcPr>
          <w:p w:rsidR="005878B8" w:rsidRPr="006062E2" w:rsidRDefault="005878B8" w:rsidP="00CD6B33">
            <w:pPr>
              <w:spacing w:after="0" w:line="240" w:lineRule="atLeast"/>
              <w:jc w:val="lef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5.</w:t>
            </w:r>
            <w:r w:rsidRPr="006062E2">
              <w:rPr>
                <w:rFonts w:eastAsia="標楷體" w:hint="eastAsia"/>
                <w:sz w:val="24"/>
                <w:szCs w:val="24"/>
              </w:rPr>
              <w:t>地下停車場</w:t>
            </w:r>
          </w:p>
        </w:tc>
        <w:tc>
          <w:tcPr>
            <w:tcW w:w="3644" w:type="pct"/>
            <w:gridSpan w:val="3"/>
            <w:vAlign w:val="center"/>
          </w:tcPr>
          <w:p w:rsidR="005878B8" w:rsidRPr="006062E2" w:rsidRDefault="005878B8" w:rsidP="00CD6B33">
            <w:pPr>
              <w:spacing w:after="0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傳統</w:t>
            </w:r>
            <w:r w:rsidRPr="006062E2">
              <w:rPr>
                <w:rFonts w:eastAsia="標楷體"/>
                <w:sz w:val="24"/>
                <w:szCs w:val="24"/>
              </w:rPr>
              <w:t>T8</w:t>
            </w:r>
            <w:r w:rsidRPr="006062E2">
              <w:rPr>
                <w:rFonts w:eastAsia="標楷體" w:hint="eastAsia"/>
                <w:sz w:val="24"/>
                <w:szCs w:val="24"/>
              </w:rPr>
              <w:t>燈管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tab/>
              <w:t>□T5   □T8(</w:t>
            </w:r>
            <w:r w:rsidRPr="006062E2">
              <w:rPr>
                <w:rFonts w:eastAsia="標楷體" w:hint="eastAsia"/>
                <w:sz w:val="24"/>
                <w:szCs w:val="24"/>
              </w:rPr>
              <w:t>電子安定器</w:t>
            </w:r>
            <w:r w:rsidRPr="006062E2">
              <w:rPr>
                <w:rFonts w:eastAsia="標楷體"/>
                <w:sz w:val="24"/>
                <w:szCs w:val="24"/>
              </w:rPr>
              <w:t>)  □LED</w:t>
            </w:r>
            <w:r w:rsidRPr="006062E2">
              <w:rPr>
                <w:rFonts w:eastAsia="標楷體" w:hint="eastAsia"/>
                <w:sz w:val="24"/>
                <w:szCs w:val="24"/>
              </w:rPr>
              <w:t>燈管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5878B8" w:rsidRPr="006062E2" w:rsidRDefault="005878B8" w:rsidP="00CD6B33">
            <w:pPr>
              <w:spacing w:after="0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螺旋燈泡</w:t>
            </w:r>
            <w:r w:rsidRPr="006062E2">
              <w:rPr>
                <w:rFonts w:eastAsia="標楷體"/>
                <w:sz w:val="24"/>
                <w:szCs w:val="24"/>
              </w:rPr>
              <w:t xml:space="preserve">   </w:t>
            </w:r>
            <w:r w:rsidRPr="006062E2">
              <w:rPr>
                <w:rFonts w:eastAsia="標楷體" w:hint="eastAsia"/>
                <w:sz w:val="24"/>
                <w:szCs w:val="24"/>
              </w:rPr>
              <w:t>盞數約</w:t>
            </w:r>
            <w:r w:rsidRPr="006062E2">
              <w:rPr>
                <w:rFonts w:eastAsia="標楷體"/>
                <w:sz w:val="24"/>
                <w:szCs w:val="24"/>
              </w:rPr>
              <w:t>_________</w:t>
            </w:r>
            <w:r w:rsidRPr="006062E2">
              <w:rPr>
                <w:rFonts w:eastAsia="標楷體" w:hint="eastAsia"/>
                <w:sz w:val="24"/>
                <w:szCs w:val="24"/>
              </w:rPr>
              <w:t>盞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tab/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無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5878B8" w:rsidRPr="006062E2" w:rsidTr="00CD6B33">
        <w:trPr>
          <w:trHeight w:val="345"/>
        </w:trPr>
        <w:tc>
          <w:tcPr>
            <w:tcW w:w="1356" w:type="pct"/>
            <w:gridSpan w:val="2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6.</w:t>
            </w:r>
            <w:r w:rsidRPr="006062E2">
              <w:rPr>
                <w:rFonts w:eastAsia="標楷體" w:hint="eastAsia"/>
                <w:sz w:val="24"/>
                <w:szCs w:val="24"/>
              </w:rPr>
              <w:t>景觀照明</w:t>
            </w:r>
          </w:p>
        </w:tc>
        <w:tc>
          <w:tcPr>
            <w:tcW w:w="3644" w:type="pct"/>
            <w:gridSpan w:val="3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傳統</w:t>
            </w:r>
            <w:r w:rsidRPr="006062E2">
              <w:rPr>
                <w:rFonts w:eastAsia="標楷體"/>
                <w:sz w:val="24"/>
                <w:szCs w:val="24"/>
              </w:rPr>
              <w:t>T8</w:t>
            </w:r>
            <w:r w:rsidRPr="006062E2">
              <w:rPr>
                <w:rFonts w:eastAsia="標楷體" w:hint="eastAsia"/>
                <w:sz w:val="24"/>
                <w:szCs w:val="24"/>
              </w:rPr>
              <w:t>燈管</w:t>
            </w:r>
            <w:r w:rsidRPr="006062E2">
              <w:rPr>
                <w:rFonts w:eastAsia="標楷體"/>
                <w:sz w:val="24"/>
                <w:szCs w:val="24"/>
              </w:rPr>
              <w:t xml:space="preserve"> □T5  □</w:t>
            </w:r>
            <w:r w:rsidRPr="006062E2">
              <w:rPr>
                <w:rFonts w:eastAsia="標楷體" w:hint="eastAsia"/>
                <w:sz w:val="24"/>
                <w:szCs w:val="24"/>
              </w:rPr>
              <w:t>複金屬燈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白熾燈泡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螺旋燈泡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盞數約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  <w:r w:rsidRPr="006062E2">
              <w:rPr>
                <w:rFonts w:eastAsia="標楷體" w:hint="eastAsia"/>
                <w:sz w:val="24"/>
                <w:szCs w:val="24"/>
              </w:rPr>
              <w:t>盞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tab/>
              <w:t xml:space="preserve">   </w:t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無</w:t>
            </w:r>
          </w:p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  <w:u w:val="single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是否裝設定時裝置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 w:hint="eastAsia"/>
                <w:sz w:val="24"/>
                <w:szCs w:val="24"/>
              </w:rPr>
              <w:t>開啟時間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  ~    </w:t>
            </w:r>
          </w:p>
        </w:tc>
      </w:tr>
      <w:tr w:rsidR="005878B8" w:rsidRPr="006062E2" w:rsidTr="00CD6B33">
        <w:trPr>
          <w:trHeight w:val="345"/>
        </w:trPr>
        <w:tc>
          <w:tcPr>
            <w:tcW w:w="1356" w:type="pct"/>
            <w:gridSpan w:val="2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7.</w:t>
            </w:r>
            <w:r w:rsidRPr="006062E2">
              <w:rPr>
                <w:rFonts w:eastAsia="標楷體" w:hint="eastAsia"/>
                <w:sz w:val="24"/>
                <w:szCs w:val="24"/>
              </w:rPr>
              <w:t>公用路燈</w:t>
            </w:r>
          </w:p>
        </w:tc>
        <w:tc>
          <w:tcPr>
            <w:tcW w:w="3644" w:type="pct"/>
            <w:gridSpan w:val="3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水銀燈</w:t>
            </w:r>
            <w:r w:rsidRPr="006062E2">
              <w:rPr>
                <w:rFonts w:eastAsia="標楷體"/>
                <w:sz w:val="24"/>
                <w:szCs w:val="24"/>
              </w:rPr>
              <w:t xml:space="preserve">  □</w:t>
            </w:r>
            <w:r w:rsidRPr="006062E2">
              <w:rPr>
                <w:rFonts w:eastAsia="標楷體" w:hint="eastAsia"/>
                <w:sz w:val="24"/>
                <w:szCs w:val="24"/>
              </w:rPr>
              <w:t>複金屬燈</w:t>
            </w:r>
            <w:r w:rsidRPr="006062E2">
              <w:rPr>
                <w:rFonts w:eastAsia="標楷體"/>
                <w:sz w:val="24"/>
                <w:szCs w:val="24"/>
              </w:rPr>
              <w:tab/>
              <w:t>□LED</w:t>
            </w:r>
            <w:r w:rsidRPr="006062E2">
              <w:rPr>
                <w:rFonts w:eastAsia="標楷體" w:hint="eastAsia"/>
                <w:sz w:val="24"/>
                <w:szCs w:val="24"/>
              </w:rPr>
              <w:t>盞數約</w:t>
            </w:r>
            <w:r w:rsidRPr="006062E2">
              <w:rPr>
                <w:rFonts w:eastAsia="標楷體"/>
                <w:sz w:val="24"/>
                <w:szCs w:val="24"/>
              </w:rPr>
              <w:t>__________</w:t>
            </w:r>
            <w:r w:rsidRPr="006062E2">
              <w:rPr>
                <w:rFonts w:eastAsia="標楷體" w:hint="eastAsia"/>
                <w:sz w:val="24"/>
                <w:szCs w:val="24"/>
              </w:rPr>
              <w:t>盞</w:t>
            </w:r>
            <w:r w:rsidRPr="006062E2">
              <w:rPr>
                <w:rFonts w:eastAsia="標楷體"/>
                <w:sz w:val="24"/>
                <w:szCs w:val="24"/>
              </w:rPr>
              <w:t xml:space="preserve">   </w:t>
            </w:r>
          </w:p>
        </w:tc>
      </w:tr>
      <w:tr w:rsidR="005878B8" w:rsidRPr="006062E2" w:rsidTr="00CD6B33">
        <w:trPr>
          <w:trHeight w:val="586"/>
        </w:trPr>
        <w:tc>
          <w:tcPr>
            <w:tcW w:w="1356" w:type="pct"/>
            <w:gridSpan w:val="2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8.</w:t>
            </w:r>
            <w:r w:rsidRPr="006062E2">
              <w:rPr>
                <w:rFonts w:eastAsia="標楷體" w:hint="eastAsia"/>
                <w:sz w:val="24"/>
                <w:szCs w:val="24"/>
              </w:rPr>
              <w:t>逃生指示燈</w:t>
            </w:r>
          </w:p>
        </w:tc>
        <w:tc>
          <w:tcPr>
            <w:tcW w:w="3644" w:type="pct"/>
            <w:gridSpan w:val="3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傳統燈管</w:t>
            </w:r>
            <w:r w:rsidRPr="006062E2">
              <w:rPr>
                <w:rFonts w:eastAsia="標楷體"/>
                <w:sz w:val="24"/>
                <w:szCs w:val="24"/>
              </w:rPr>
              <w:t xml:space="preserve">(10W)   □LED     </w:t>
            </w:r>
            <w:r w:rsidRPr="006062E2">
              <w:rPr>
                <w:rFonts w:eastAsia="標楷體" w:hint="eastAsia"/>
                <w:sz w:val="24"/>
                <w:szCs w:val="24"/>
              </w:rPr>
              <w:t>盞數約</w:t>
            </w:r>
            <w:r w:rsidRPr="006062E2">
              <w:rPr>
                <w:rFonts w:eastAsia="標楷體"/>
                <w:sz w:val="24"/>
                <w:szCs w:val="24"/>
              </w:rPr>
              <w:t>_________</w:t>
            </w:r>
            <w:r w:rsidRPr="006062E2">
              <w:rPr>
                <w:rFonts w:eastAsia="標楷體" w:hint="eastAsia"/>
                <w:sz w:val="24"/>
                <w:szCs w:val="24"/>
              </w:rPr>
              <w:t>盞</w:t>
            </w:r>
          </w:p>
        </w:tc>
      </w:tr>
      <w:tr w:rsidR="005878B8" w:rsidRPr="006062E2" w:rsidTr="00CD6B33">
        <w:trPr>
          <w:trHeight w:val="703"/>
        </w:trPr>
        <w:tc>
          <w:tcPr>
            <w:tcW w:w="1356" w:type="pct"/>
            <w:gridSpan w:val="2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9.</w:t>
            </w:r>
            <w:r w:rsidRPr="006062E2">
              <w:rPr>
                <w:rFonts w:eastAsia="標楷體" w:hint="eastAsia"/>
                <w:sz w:val="24"/>
                <w:szCs w:val="24"/>
              </w:rPr>
              <w:t>樓梯間照明</w:t>
            </w:r>
          </w:p>
        </w:tc>
        <w:tc>
          <w:tcPr>
            <w:tcW w:w="3644" w:type="pct"/>
            <w:gridSpan w:val="3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□30W</w:t>
            </w:r>
            <w:r w:rsidRPr="006062E2">
              <w:rPr>
                <w:rFonts w:eastAsia="標楷體" w:hint="eastAsia"/>
                <w:sz w:val="24"/>
                <w:szCs w:val="24"/>
              </w:rPr>
              <w:t>圓形燈管</w:t>
            </w:r>
            <w:r w:rsidRPr="006062E2">
              <w:rPr>
                <w:rFonts w:eastAsia="標楷體"/>
                <w:sz w:val="24"/>
                <w:szCs w:val="24"/>
              </w:rPr>
              <w:t xml:space="preserve">  □T5  □T8(</w:t>
            </w:r>
            <w:r w:rsidRPr="006062E2">
              <w:rPr>
                <w:rFonts w:eastAsia="標楷體" w:hint="eastAsia"/>
                <w:sz w:val="24"/>
                <w:szCs w:val="24"/>
              </w:rPr>
              <w:t>電子式安定器</w:t>
            </w:r>
            <w:r w:rsidRPr="006062E2">
              <w:rPr>
                <w:rFonts w:eastAsia="標楷體"/>
                <w:sz w:val="24"/>
                <w:szCs w:val="24"/>
              </w:rPr>
              <w:t>)  □</w:t>
            </w:r>
            <w:r w:rsidRPr="006062E2">
              <w:rPr>
                <w:rFonts w:eastAsia="標楷體" w:hint="eastAsia"/>
                <w:sz w:val="24"/>
                <w:szCs w:val="24"/>
              </w:rPr>
              <w:t>白熾燈泡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</w:p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螺旋燈泡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 w:hint="eastAsia"/>
                <w:sz w:val="24"/>
                <w:szCs w:val="24"/>
              </w:rPr>
              <w:t>盞數約</w:t>
            </w:r>
            <w:r w:rsidRPr="006062E2">
              <w:rPr>
                <w:rFonts w:eastAsia="標楷體"/>
                <w:sz w:val="24"/>
                <w:szCs w:val="24"/>
              </w:rPr>
              <w:t>_____________</w:t>
            </w:r>
            <w:r w:rsidRPr="006062E2">
              <w:rPr>
                <w:rFonts w:eastAsia="標楷體" w:hint="eastAsia"/>
                <w:sz w:val="24"/>
                <w:szCs w:val="24"/>
              </w:rPr>
              <w:t>盞</w:t>
            </w:r>
            <w:r w:rsidRPr="006062E2">
              <w:rPr>
                <w:rFonts w:eastAsia="標楷體"/>
                <w:sz w:val="24"/>
                <w:szCs w:val="24"/>
              </w:rPr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無</w:t>
            </w:r>
          </w:p>
        </w:tc>
      </w:tr>
      <w:tr w:rsidR="005878B8" w:rsidRPr="006062E2" w:rsidTr="00CD6B33">
        <w:trPr>
          <w:trHeight w:val="703"/>
        </w:trPr>
        <w:tc>
          <w:tcPr>
            <w:tcW w:w="1356" w:type="pct"/>
            <w:gridSpan w:val="2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10.</w:t>
            </w:r>
            <w:r w:rsidRPr="006062E2">
              <w:rPr>
                <w:rFonts w:eastAsia="標楷體" w:hint="eastAsia"/>
                <w:sz w:val="24"/>
                <w:szCs w:val="24"/>
              </w:rPr>
              <w:t>電梯內照明</w:t>
            </w:r>
            <w:r w:rsidRPr="006062E2">
              <w:rPr>
                <w:rFonts w:eastAsia="標楷體"/>
                <w:sz w:val="24"/>
                <w:szCs w:val="24"/>
              </w:rPr>
              <w:t>(</w:t>
            </w:r>
            <w:r w:rsidRPr="006062E2">
              <w:rPr>
                <w:rFonts w:eastAsia="標楷體" w:hint="eastAsia"/>
                <w:sz w:val="24"/>
                <w:szCs w:val="24"/>
              </w:rPr>
              <w:t>單台</w:t>
            </w:r>
            <w:r w:rsidRPr="006062E2">
              <w:rPr>
                <w:rFonts w:eastAsia="標楷體"/>
                <w:sz w:val="24"/>
                <w:szCs w:val="24"/>
              </w:rPr>
              <w:t>)</w:t>
            </w:r>
          </w:p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 xml:space="preserve"> (</w:t>
            </w:r>
            <w:r w:rsidRPr="006062E2">
              <w:rPr>
                <w:rFonts w:eastAsia="標楷體" w:hint="eastAsia"/>
                <w:sz w:val="24"/>
                <w:szCs w:val="24"/>
              </w:rPr>
              <w:t>電梯數量共：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</w:t>
            </w:r>
            <w:r w:rsidRPr="006062E2">
              <w:rPr>
                <w:rFonts w:eastAsia="標楷體" w:hint="eastAsia"/>
                <w:sz w:val="24"/>
                <w:szCs w:val="24"/>
              </w:rPr>
              <w:t>台</w:t>
            </w:r>
            <w:r w:rsidRPr="006062E2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3644" w:type="pct"/>
            <w:gridSpan w:val="3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傳統</w:t>
            </w:r>
            <w:r w:rsidRPr="006062E2">
              <w:rPr>
                <w:rFonts w:eastAsia="標楷體"/>
                <w:sz w:val="24"/>
                <w:szCs w:val="24"/>
              </w:rPr>
              <w:t>T8</w:t>
            </w:r>
            <w:r w:rsidRPr="006062E2">
              <w:rPr>
                <w:rFonts w:eastAsia="標楷體" w:hint="eastAsia"/>
                <w:sz w:val="24"/>
                <w:szCs w:val="24"/>
              </w:rPr>
              <w:t>燈管</w:t>
            </w:r>
            <w:r w:rsidRPr="006062E2">
              <w:rPr>
                <w:rFonts w:eastAsia="標楷體"/>
                <w:sz w:val="24"/>
                <w:szCs w:val="24"/>
              </w:rPr>
              <w:t xml:space="preserve">  □T5  □</w:t>
            </w:r>
            <w:r w:rsidRPr="006062E2">
              <w:rPr>
                <w:rFonts w:eastAsia="標楷體" w:hint="eastAsia"/>
                <w:sz w:val="24"/>
                <w:szCs w:val="24"/>
              </w:rPr>
              <w:t>白熾燈泡</w:t>
            </w:r>
            <w:r w:rsidRPr="006062E2">
              <w:rPr>
                <w:rFonts w:eastAsia="標楷體"/>
                <w:sz w:val="24"/>
                <w:szCs w:val="24"/>
              </w:rPr>
              <w:t xml:space="preserve">  □</w:t>
            </w:r>
            <w:r w:rsidRPr="006062E2">
              <w:rPr>
                <w:rFonts w:eastAsia="標楷體" w:hint="eastAsia"/>
                <w:sz w:val="24"/>
                <w:szCs w:val="24"/>
              </w:rPr>
              <w:t>螺旋燈泡</w:t>
            </w:r>
            <w:r w:rsidRPr="006062E2">
              <w:rPr>
                <w:rFonts w:eastAsia="標楷體"/>
                <w:sz w:val="24"/>
                <w:szCs w:val="24"/>
              </w:rPr>
              <w:t xml:space="preserve">    □LED </w:t>
            </w:r>
          </w:p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□30W</w:t>
            </w:r>
            <w:r w:rsidRPr="006062E2">
              <w:rPr>
                <w:rFonts w:eastAsia="標楷體" w:hint="eastAsia"/>
                <w:sz w:val="24"/>
                <w:szCs w:val="24"/>
              </w:rPr>
              <w:t>圓形燈管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鹵素燈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 w:hint="eastAsia"/>
                <w:sz w:val="24"/>
                <w:szCs w:val="24"/>
              </w:rPr>
              <w:t>盞數約</w:t>
            </w:r>
            <w:r w:rsidRPr="006062E2">
              <w:rPr>
                <w:rFonts w:eastAsia="標楷體"/>
                <w:sz w:val="24"/>
                <w:szCs w:val="24"/>
              </w:rPr>
              <w:t>_________</w:t>
            </w:r>
            <w:r w:rsidRPr="006062E2">
              <w:rPr>
                <w:rFonts w:eastAsia="標楷體" w:hint="eastAsia"/>
                <w:sz w:val="24"/>
                <w:szCs w:val="24"/>
              </w:rPr>
              <w:t>盞</w:t>
            </w:r>
            <w:r w:rsidRPr="006062E2">
              <w:rPr>
                <w:rFonts w:eastAsia="標楷體"/>
                <w:sz w:val="24"/>
                <w:szCs w:val="24"/>
              </w:rPr>
              <w:t xml:space="preserve">   □</w:t>
            </w:r>
            <w:r w:rsidRPr="006062E2">
              <w:rPr>
                <w:rFonts w:eastAsia="標楷體" w:hint="eastAsia"/>
                <w:sz w:val="24"/>
                <w:szCs w:val="24"/>
              </w:rPr>
              <w:t>無</w:t>
            </w:r>
          </w:p>
        </w:tc>
      </w:tr>
      <w:tr w:rsidR="005878B8" w:rsidRPr="006062E2" w:rsidTr="00CD6B33">
        <w:trPr>
          <w:trHeight w:val="703"/>
        </w:trPr>
        <w:tc>
          <w:tcPr>
            <w:tcW w:w="1356" w:type="pct"/>
            <w:gridSpan w:val="2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11.</w:t>
            </w:r>
            <w:r w:rsidRPr="006062E2">
              <w:rPr>
                <w:rFonts w:eastAsia="標楷體" w:hint="eastAsia"/>
                <w:sz w:val="24"/>
                <w:szCs w:val="24"/>
              </w:rPr>
              <w:t>電梯前照明</w:t>
            </w:r>
          </w:p>
        </w:tc>
        <w:tc>
          <w:tcPr>
            <w:tcW w:w="3644" w:type="pct"/>
            <w:gridSpan w:val="3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傳統</w:t>
            </w:r>
            <w:r w:rsidRPr="006062E2">
              <w:rPr>
                <w:rFonts w:eastAsia="標楷體"/>
                <w:sz w:val="24"/>
                <w:szCs w:val="24"/>
              </w:rPr>
              <w:t>T8</w:t>
            </w:r>
            <w:r w:rsidRPr="006062E2">
              <w:rPr>
                <w:rFonts w:eastAsia="標楷體" w:hint="eastAsia"/>
                <w:sz w:val="24"/>
                <w:szCs w:val="24"/>
              </w:rPr>
              <w:t>燈管</w:t>
            </w:r>
            <w:r w:rsidRPr="006062E2">
              <w:rPr>
                <w:rFonts w:eastAsia="標楷體"/>
                <w:sz w:val="24"/>
                <w:szCs w:val="24"/>
              </w:rPr>
              <w:t xml:space="preserve">  □T5  □</w:t>
            </w:r>
            <w:r w:rsidRPr="006062E2">
              <w:rPr>
                <w:rFonts w:eastAsia="標楷體" w:hint="eastAsia"/>
                <w:sz w:val="24"/>
                <w:szCs w:val="24"/>
              </w:rPr>
              <w:t>白熾燈泡</w:t>
            </w:r>
            <w:r w:rsidRPr="006062E2">
              <w:rPr>
                <w:rFonts w:eastAsia="標楷體"/>
                <w:sz w:val="24"/>
                <w:szCs w:val="24"/>
              </w:rPr>
              <w:t xml:space="preserve">  □</w:t>
            </w:r>
            <w:r w:rsidRPr="006062E2">
              <w:rPr>
                <w:rFonts w:eastAsia="標楷體" w:hint="eastAsia"/>
                <w:sz w:val="24"/>
                <w:szCs w:val="24"/>
              </w:rPr>
              <w:t>螺旋燈泡</w:t>
            </w:r>
            <w:r w:rsidRPr="006062E2">
              <w:rPr>
                <w:rFonts w:eastAsia="標楷體"/>
                <w:sz w:val="24"/>
                <w:szCs w:val="24"/>
              </w:rPr>
              <w:t xml:space="preserve">  □LED </w:t>
            </w:r>
          </w:p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□30W</w:t>
            </w:r>
            <w:r w:rsidRPr="006062E2">
              <w:rPr>
                <w:rFonts w:eastAsia="標楷體" w:hint="eastAsia"/>
                <w:sz w:val="24"/>
                <w:szCs w:val="24"/>
              </w:rPr>
              <w:t>圓形燈管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鹵素燈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 w:hint="eastAsia"/>
                <w:sz w:val="24"/>
                <w:szCs w:val="24"/>
              </w:rPr>
              <w:t>盞數約</w:t>
            </w:r>
            <w:r w:rsidRPr="006062E2">
              <w:rPr>
                <w:rFonts w:eastAsia="標楷體"/>
                <w:sz w:val="24"/>
                <w:szCs w:val="24"/>
              </w:rPr>
              <w:t>________□</w:t>
            </w:r>
            <w:r w:rsidRPr="006062E2">
              <w:rPr>
                <w:rFonts w:eastAsia="標楷體" w:hint="eastAsia"/>
                <w:sz w:val="24"/>
                <w:szCs w:val="24"/>
              </w:rPr>
              <w:t>無</w:t>
            </w:r>
          </w:p>
        </w:tc>
      </w:tr>
      <w:tr w:rsidR="005878B8" w:rsidRPr="006062E2" w:rsidTr="00CD6B33">
        <w:trPr>
          <w:trHeight w:val="703"/>
        </w:trPr>
        <w:tc>
          <w:tcPr>
            <w:tcW w:w="1356" w:type="pct"/>
            <w:gridSpan w:val="2"/>
            <w:vAlign w:val="center"/>
          </w:tcPr>
          <w:p w:rsidR="005878B8" w:rsidRPr="006062E2" w:rsidRDefault="005878B8" w:rsidP="00CD6B33">
            <w:pPr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12.</w:t>
            </w:r>
            <w:r w:rsidRPr="006062E2">
              <w:rPr>
                <w:rFonts w:eastAsia="標楷體" w:hint="eastAsia"/>
                <w:sz w:val="24"/>
                <w:szCs w:val="24"/>
              </w:rPr>
              <w:t>消防指示燈</w:t>
            </w:r>
          </w:p>
        </w:tc>
        <w:tc>
          <w:tcPr>
            <w:tcW w:w="3644" w:type="pct"/>
            <w:gridSpan w:val="3"/>
            <w:vAlign w:val="center"/>
          </w:tcPr>
          <w:p w:rsidR="005878B8" w:rsidRPr="006062E2" w:rsidRDefault="005878B8" w:rsidP="00CD6B33">
            <w:pPr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鎢絲燈泡</w:t>
            </w:r>
            <w:r w:rsidRPr="006062E2">
              <w:rPr>
                <w:rFonts w:eastAsia="標楷體"/>
                <w:sz w:val="24"/>
                <w:szCs w:val="24"/>
              </w:rPr>
              <w:t xml:space="preserve"> □LED</w:t>
            </w:r>
            <w:r w:rsidRPr="006062E2">
              <w:rPr>
                <w:rFonts w:eastAsia="標楷體" w:hint="eastAsia"/>
                <w:sz w:val="24"/>
                <w:szCs w:val="24"/>
              </w:rPr>
              <w:t>燈泡盞數約</w:t>
            </w:r>
            <w:r w:rsidRPr="006062E2">
              <w:rPr>
                <w:rFonts w:eastAsia="標楷體"/>
                <w:sz w:val="24"/>
                <w:szCs w:val="24"/>
              </w:rPr>
              <w:t>__________</w:t>
            </w:r>
            <w:r w:rsidRPr="006062E2">
              <w:rPr>
                <w:rFonts w:eastAsia="標楷體" w:hint="eastAsia"/>
                <w:sz w:val="24"/>
                <w:szCs w:val="24"/>
              </w:rPr>
              <w:t>盞</w:t>
            </w:r>
          </w:p>
        </w:tc>
      </w:tr>
      <w:tr w:rsidR="005878B8" w:rsidRPr="006062E2" w:rsidTr="00CD6B33">
        <w:trPr>
          <w:trHeight w:val="927"/>
        </w:trPr>
        <w:tc>
          <w:tcPr>
            <w:tcW w:w="5000" w:type="pct"/>
            <w:gridSpan w:val="5"/>
          </w:tcPr>
          <w:p w:rsidR="005878B8" w:rsidRPr="006062E2" w:rsidRDefault="005878B8" w:rsidP="00CD6B33">
            <w:pPr>
              <w:spacing w:after="0" w:line="240" w:lineRule="atLeast"/>
              <w:jc w:val="lef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13.</w:t>
            </w:r>
            <w:r w:rsidRPr="006062E2">
              <w:rPr>
                <w:rFonts w:eastAsia="標楷體" w:hint="eastAsia"/>
                <w:sz w:val="24"/>
                <w:szCs w:val="24"/>
              </w:rPr>
              <w:t>已逐步更換照明燈具為省電型燈具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</w:p>
          <w:p w:rsidR="005878B8" w:rsidRPr="006062E2" w:rsidRDefault="005878B8" w:rsidP="00CD6B33">
            <w:pPr>
              <w:spacing w:after="0" w:line="240" w:lineRule="atLeast"/>
              <w:jc w:val="lef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 xml:space="preserve">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</w:p>
          <w:p w:rsidR="005878B8" w:rsidRPr="006062E2" w:rsidRDefault="005878B8" w:rsidP="00CD6B33">
            <w:pPr>
              <w:spacing w:after="0" w:line="240" w:lineRule="auto"/>
              <w:jc w:val="lef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5878B8" w:rsidRPr="006062E2" w:rsidTr="00CD6B33">
        <w:trPr>
          <w:trHeight w:val="510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14.</w:t>
            </w:r>
            <w:r w:rsidRPr="006062E2">
              <w:rPr>
                <w:rFonts w:eastAsia="標楷體" w:hint="eastAsia"/>
                <w:sz w:val="24"/>
                <w:szCs w:val="24"/>
              </w:rPr>
              <w:t>推行隨手關燈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 </w:t>
            </w:r>
          </w:p>
        </w:tc>
      </w:tr>
      <w:tr w:rsidR="005878B8" w:rsidRPr="006062E2" w:rsidTr="00CD6B33">
        <w:trPr>
          <w:trHeight w:val="510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15.</w:t>
            </w:r>
            <w:r w:rsidRPr="006062E2">
              <w:rPr>
                <w:rFonts w:eastAsia="標楷體" w:hint="eastAsia"/>
                <w:sz w:val="24"/>
                <w:szCs w:val="24"/>
              </w:rPr>
              <w:t>加裝紅外線感應器或自動點滅開關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 w:hint="eastAsia"/>
                <w:sz w:val="24"/>
                <w:szCs w:val="24"/>
              </w:rPr>
              <w:t>裝設地點：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           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 </w:t>
            </w:r>
          </w:p>
        </w:tc>
      </w:tr>
      <w:tr w:rsidR="005878B8" w:rsidRPr="006062E2" w:rsidTr="00CD6B33">
        <w:trPr>
          <w:trHeight w:val="439"/>
        </w:trPr>
        <w:tc>
          <w:tcPr>
            <w:tcW w:w="5000" w:type="pct"/>
            <w:gridSpan w:val="5"/>
            <w:shd w:val="clear" w:color="auto" w:fill="CCCCCC"/>
            <w:vAlign w:val="center"/>
          </w:tcPr>
          <w:p w:rsidR="005878B8" w:rsidRPr="006062E2" w:rsidRDefault="005878B8" w:rsidP="00CD6B33">
            <w:pPr>
              <w:tabs>
                <w:tab w:val="center" w:pos="4588"/>
              </w:tabs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062E2">
              <w:rPr>
                <w:rFonts w:eastAsia="標楷體" w:hint="eastAsia"/>
                <w:b/>
                <w:sz w:val="24"/>
                <w:szCs w:val="24"/>
              </w:rPr>
              <w:t>空調系統</w:t>
            </w:r>
          </w:p>
        </w:tc>
      </w:tr>
      <w:tr w:rsidR="005878B8" w:rsidRPr="006062E2" w:rsidTr="00CD6B33">
        <w:trPr>
          <w:trHeight w:val="711"/>
        </w:trPr>
        <w:tc>
          <w:tcPr>
            <w:tcW w:w="749" w:type="pct"/>
            <w:vAlign w:val="center"/>
          </w:tcPr>
          <w:p w:rsidR="005878B8" w:rsidRPr="006062E2" w:rsidRDefault="005878B8" w:rsidP="00CD6B33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位置</w:t>
            </w:r>
          </w:p>
        </w:tc>
        <w:tc>
          <w:tcPr>
            <w:tcW w:w="1976" w:type="pct"/>
            <w:gridSpan w:val="2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設備名稱及規格</w:t>
            </w:r>
          </w:p>
          <w:p w:rsidR="005878B8" w:rsidRPr="006062E2" w:rsidRDefault="005878B8" w:rsidP="00CD6B33">
            <w:pPr>
              <w:snapToGrid w:val="0"/>
              <w:spacing w:after="0" w:line="240" w:lineRule="auto"/>
              <w:jc w:val="lef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(</w:t>
            </w:r>
            <w:r w:rsidRPr="006062E2">
              <w:rPr>
                <w:rFonts w:eastAsia="標楷體" w:hint="eastAsia"/>
                <w:sz w:val="24"/>
                <w:szCs w:val="24"/>
              </w:rPr>
              <w:t>廠牌</w:t>
            </w:r>
            <w:r w:rsidRPr="006062E2">
              <w:rPr>
                <w:rFonts w:eastAsia="標楷體"/>
                <w:sz w:val="24"/>
                <w:szCs w:val="24"/>
              </w:rPr>
              <w:t>.</w:t>
            </w:r>
            <w:r w:rsidRPr="006062E2">
              <w:rPr>
                <w:rFonts w:eastAsia="標楷體" w:hint="eastAsia"/>
                <w:sz w:val="24"/>
                <w:szCs w:val="24"/>
              </w:rPr>
              <w:t>機種</w:t>
            </w:r>
            <w:r w:rsidRPr="006062E2">
              <w:rPr>
                <w:rFonts w:eastAsia="標楷體"/>
                <w:sz w:val="24"/>
                <w:szCs w:val="24"/>
              </w:rPr>
              <w:t>.</w:t>
            </w:r>
            <w:r w:rsidRPr="006062E2">
              <w:rPr>
                <w:rFonts w:eastAsia="標楷體" w:hint="eastAsia"/>
                <w:sz w:val="24"/>
                <w:szCs w:val="24"/>
              </w:rPr>
              <w:t>容量</w:t>
            </w:r>
            <w:r w:rsidRPr="006062E2">
              <w:rPr>
                <w:rFonts w:eastAsia="標楷體"/>
                <w:sz w:val="24"/>
                <w:szCs w:val="24"/>
              </w:rPr>
              <w:t>.</w:t>
            </w:r>
            <w:r w:rsidRPr="006062E2">
              <w:rPr>
                <w:rFonts w:eastAsia="標楷體" w:hint="eastAsia"/>
                <w:sz w:val="24"/>
                <w:szCs w:val="24"/>
              </w:rPr>
              <w:t>年份</w:t>
            </w:r>
            <w:r w:rsidRPr="006062E2">
              <w:rPr>
                <w:rFonts w:eastAsia="標楷體"/>
                <w:sz w:val="24"/>
                <w:szCs w:val="24"/>
              </w:rPr>
              <w:t>.EER</w:t>
            </w:r>
            <w:r w:rsidRPr="006062E2">
              <w:rPr>
                <w:rFonts w:eastAsia="標楷體" w:hint="eastAsia"/>
                <w:sz w:val="24"/>
                <w:szCs w:val="24"/>
              </w:rPr>
              <w:t>值</w:t>
            </w:r>
            <w:r w:rsidRPr="006062E2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769" w:type="pct"/>
            <w:vAlign w:val="center"/>
          </w:tcPr>
          <w:p w:rsidR="005878B8" w:rsidRPr="006062E2" w:rsidRDefault="005878B8" w:rsidP="00CD6B33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數量</w:t>
            </w:r>
            <w:r w:rsidRPr="006062E2">
              <w:rPr>
                <w:rFonts w:eastAsia="標楷體"/>
                <w:sz w:val="24"/>
                <w:szCs w:val="24"/>
              </w:rPr>
              <w:t>(</w:t>
            </w:r>
            <w:r w:rsidRPr="006062E2">
              <w:rPr>
                <w:rFonts w:eastAsia="標楷體" w:hint="eastAsia"/>
                <w:sz w:val="24"/>
                <w:szCs w:val="24"/>
              </w:rPr>
              <w:t>台</w:t>
            </w:r>
            <w:r w:rsidRPr="006062E2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506" w:type="pct"/>
            <w:vAlign w:val="center"/>
          </w:tcPr>
          <w:p w:rsidR="005878B8" w:rsidRPr="006062E2" w:rsidRDefault="005878B8" w:rsidP="00CD6B33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使用時間</w:t>
            </w:r>
            <w:r w:rsidRPr="006062E2">
              <w:rPr>
                <w:rFonts w:eastAsia="標楷體"/>
                <w:sz w:val="24"/>
                <w:szCs w:val="24"/>
              </w:rPr>
              <w:t>(</w:t>
            </w:r>
            <w:r w:rsidRPr="006062E2">
              <w:rPr>
                <w:rFonts w:eastAsia="標楷體" w:hint="eastAsia"/>
                <w:sz w:val="24"/>
                <w:szCs w:val="24"/>
              </w:rPr>
              <w:t>小時</w:t>
            </w:r>
            <w:r w:rsidRPr="006062E2">
              <w:rPr>
                <w:rFonts w:eastAsia="標楷體"/>
                <w:sz w:val="24"/>
                <w:szCs w:val="24"/>
              </w:rPr>
              <w:t>/</w:t>
            </w:r>
            <w:r w:rsidRPr="006062E2">
              <w:rPr>
                <w:rFonts w:eastAsia="標楷體" w:hint="eastAsia"/>
                <w:sz w:val="24"/>
                <w:szCs w:val="24"/>
              </w:rPr>
              <w:t>年</w:t>
            </w:r>
            <w:r w:rsidRPr="006062E2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5878B8" w:rsidRPr="006062E2" w:rsidTr="00CD6B33">
        <w:trPr>
          <w:trHeight w:val="440"/>
        </w:trPr>
        <w:tc>
          <w:tcPr>
            <w:tcW w:w="749" w:type="pct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69" w:type="pct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06" w:type="pct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5878B8" w:rsidRPr="006062E2" w:rsidTr="00CD6B33">
        <w:trPr>
          <w:trHeight w:val="440"/>
        </w:trPr>
        <w:tc>
          <w:tcPr>
            <w:tcW w:w="749" w:type="pct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69" w:type="pct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06" w:type="pct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5878B8" w:rsidRPr="006062E2" w:rsidTr="00CD6B33">
        <w:trPr>
          <w:trHeight w:val="440"/>
        </w:trPr>
        <w:tc>
          <w:tcPr>
            <w:tcW w:w="749" w:type="pct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69" w:type="pct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06" w:type="pct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5878B8" w:rsidRPr="006062E2" w:rsidTr="00CD6B33">
        <w:trPr>
          <w:trHeight w:val="440"/>
        </w:trPr>
        <w:tc>
          <w:tcPr>
            <w:tcW w:w="749" w:type="pct"/>
          </w:tcPr>
          <w:p w:rsidR="005878B8" w:rsidRPr="006062E2" w:rsidRDefault="005878B8" w:rsidP="00CD6B33">
            <w:pPr>
              <w:spacing w:after="0" w:line="24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76" w:type="pct"/>
            <w:gridSpan w:val="2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69" w:type="pct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06" w:type="pct"/>
          </w:tcPr>
          <w:p w:rsidR="005878B8" w:rsidRPr="006062E2" w:rsidRDefault="005878B8" w:rsidP="00CD6B33">
            <w:pPr>
              <w:spacing w:after="0"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5878B8" w:rsidRPr="006062E2" w:rsidTr="00CD6B33">
        <w:trPr>
          <w:trHeight w:val="465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pacing w:after="0" w:line="240" w:lineRule="auto"/>
              <w:rPr>
                <w:rFonts w:eastAsia="標楷體"/>
                <w:sz w:val="24"/>
                <w:szCs w:val="24"/>
                <w:u w:val="single"/>
              </w:rPr>
            </w:pPr>
            <w:r w:rsidRPr="006062E2">
              <w:rPr>
                <w:rFonts w:eastAsia="標楷體"/>
                <w:sz w:val="24"/>
                <w:szCs w:val="24"/>
              </w:rPr>
              <w:t>16.</w:t>
            </w:r>
            <w:r w:rsidRPr="006062E2">
              <w:rPr>
                <w:rFonts w:eastAsia="標楷體" w:hint="eastAsia"/>
                <w:sz w:val="24"/>
                <w:szCs w:val="24"/>
              </w:rPr>
              <w:t>已逐步更換高效率冷氣</w:t>
            </w:r>
            <w:r w:rsidRPr="006062E2">
              <w:rPr>
                <w:rFonts w:eastAsia="標楷體"/>
                <w:sz w:val="24"/>
                <w:szCs w:val="24"/>
              </w:rPr>
              <w:t>(EER&gt;2.6)</w:t>
            </w:r>
            <w:r w:rsidRPr="006062E2">
              <w:rPr>
                <w:rFonts w:eastAsia="標楷體"/>
                <w:sz w:val="24"/>
                <w:szCs w:val="24"/>
              </w:rPr>
              <w:tab/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 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EER=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   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5878B8" w:rsidRPr="006062E2" w:rsidTr="00CD6B33">
        <w:trPr>
          <w:trHeight w:val="465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  <w:u w:val="single"/>
              </w:rPr>
            </w:pPr>
            <w:r w:rsidRPr="006062E2">
              <w:rPr>
                <w:rFonts w:eastAsia="標楷體"/>
                <w:sz w:val="24"/>
                <w:szCs w:val="24"/>
              </w:rPr>
              <w:t>17.</w:t>
            </w:r>
            <w:r w:rsidRPr="006062E2">
              <w:rPr>
                <w:rFonts w:eastAsia="標楷體" w:hint="eastAsia"/>
                <w:sz w:val="24"/>
                <w:szCs w:val="24"/>
              </w:rPr>
              <w:t>夏天室內空調溫度控制在</w:t>
            </w:r>
            <w:r w:rsidRPr="006062E2">
              <w:rPr>
                <w:rFonts w:eastAsia="標楷體"/>
                <w:sz w:val="24"/>
                <w:szCs w:val="24"/>
              </w:rPr>
              <w:t>26~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"/>
              </w:smartTagPr>
              <w:r w:rsidRPr="006062E2">
                <w:rPr>
                  <w:rFonts w:eastAsia="標楷體"/>
                  <w:sz w:val="24"/>
                  <w:szCs w:val="24"/>
                </w:rPr>
                <w:t>28</w:t>
              </w:r>
              <w:r w:rsidRPr="006062E2">
                <w:rPr>
                  <w:rFonts w:ascii="新細明體" w:hAnsi="新細明體" w:cs="新細明體" w:hint="eastAsia"/>
                  <w:sz w:val="24"/>
                  <w:szCs w:val="24"/>
                </w:rPr>
                <w:t>℃</w:t>
              </w:r>
            </w:smartTag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 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</w:p>
        </w:tc>
      </w:tr>
      <w:tr w:rsidR="005878B8" w:rsidRPr="006062E2" w:rsidTr="00CD6B33">
        <w:trPr>
          <w:trHeight w:val="465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17.</w:t>
            </w:r>
            <w:r w:rsidRPr="006062E2">
              <w:rPr>
                <w:rFonts w:eastAsia="標楷體" w:hint="eastAsia"/>
                <w:sz w:val="24"/>
                <w:szCs w:val="24"/>
              </w:rPr>
              <w:t>冷氣房內配合使用電風扇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 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</w:p>
        </w:tc>
      </w:tr>
      <w:tr w:rsidR="005878B8" w:rsidRPr="006062E2" w:rsidTr="00CD6B33">
        <w:trPr>
          <w:trHeight w:val="465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18.</w:t>
            </w:r>
            <w:r w:rsidRPr="006062E2">
              <w:rPr>
                <w:rFonts w:eastAsia="標楷體" w:hint="eastAsia"/>
                <w:sz w:val="24"/>
                <w:szCs w:val="24"/>
              </w:rPr>
              <w:t>定期清洗冷氣機濾網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 xml:space="preserve">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 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</w:p>
        </w:tc>
      </w:tr>
      <w:tr w:rsidR="005878B8" w:rsidRPr="006062E2" w:rsidTr="00CD6B33">
        <w:tc>
          <w:tcPr>
            <w:tcW w:w="5000" w:type="pct"/>
            <w:gridSpan w:val="5"/>
            <w:shd w:val="clear" w:color="auto" w:fill="CCCCCC"/>
          </w:tcPr>
          <w:p w:rsidR="005878B8" w:rsidRPr="006062E2" w:rsidRDefault="005878B8" w:rsidP="00CD6B33">
            <w:pPr>
              <w:tabs>
                <w:tab w:val="center" w:pos="4588"/>
              </w:tabs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062E2">
              <w:rPr>
                <w:rFonts w:eastAsia="標楷體" w:hint="eastAsia"/>
                <w:b/>
                <w:sz w:val="24"/>
                <w:szCs w:val="24"/>
              </w:rPr>
              <w:t>公用系統</w:t>
            </w:r>
          </w:p>
        </w:tc>
      </w:tr>
      <w:tr w:rsidR="005878B8" w:rsidRPr="006062E2" w:rsidTr="00CD6B33">
        <w:trPr>
          <w:trHeight w:val="460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19.</w:t>
            </w:r>
            <w:r w:rsidRPr="006062E2">
              <w:rPr>
                <w:rFonts w:eastAsia="標楷體" w:hint="eastAsia"/>
                <w:sz w:val="24"/>
                <w:szCs w:val="24"/>
              </w:rPr>
              <w:t>停車場抽排風合理化運轉控制</w:t>
            </w:r>
            <w:r w:rsidRPr="006062E2">
              <w:rPr>
                <w:rFonts w:eastAsia="標楷體"/>
                <w:sz w:val="24"/>
                <w:szCs w:val="24"/>
              </w:rPr>
              <w:t xml:space="preserve">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1</w:t>
            </w:r>
            <w:r w:rsidRPr="006062E2">
              <w:rPr>
                <w:rFonts w:eastAsia="標楷體" w:hint="eastAsia"/>
                <w:sz w:val="24"/>
                <w:szCs w:val="24"/>
              </w:rPr>
              <w:t>天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</w:t>
            </w:r>
            <w:r w:rsidRPr="006062E2">
              <w:rPr>
                <w:rFonts w:eastAsia="標楷體" w:hint="eastAsia"/>
                <w:sz w:val="24"/>
                <w:szCs w:val="24"/>
              </w:rPr>
              <w:t>次，每次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</w:t>
            </w:r>
            <w:r w:rsidRPr="006062E2">
              <w:rPr>
                <w:rFonts w:eastAsia="標楷體" w:hint="eastAsia"/>
                <w:sz w:val="24"/>
                <w:szCs w:val="24"/>
              </w:rPr>
              <w:t>分鐘</w:t>
            </w:r>
          </w:p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 xml:space="preserve">                              □</w:t>
            </w:r>
            <w:r w:rsidRPr="006062E2">
              <w:rPr>
                <w:rFonts w:eastAsia="標楷體" w:hint="eastAsia"/>
                <w:sz w:val="24"/>
                <w:szCs w:val="24"/>
              </w:rPr>
              <w:t>有一氧化碳連動控制</w:t>
            </w:r>
            <w:r w:rsidRPr="006062E2">
              <w:rPr>
                <w:rFonts w:eastAsia="標楷體"/>
                <w:sz w:val="24"/>
                <w:szCs w:val="24"/>
              </w:rPr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有抽排風機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 w:hint="eastAsia"/>
                <w:sz w:val="24"/>
                <w:szCs w:val="24"/>
              </w:rPr>
              <w:t>但已停用</w:t>
            </w:r>
          </w:p>
        </w:tc>
      </w:tr>
      <w:tr w:rsidR="005878B8" w:rsidRPr="006062E2" w:rsidTr="00CD6B33"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jc w:val="lef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20.</w:t>
            </w:r>
            <w:r w:rsidRPr="006062E2">
              <w:rPr>
                <w:rFonts w:eastAsia="標楷體" w:hint="eastAsia"/>
                <w:sz w:val="24"/>
                <w:szCs w:val="24"/>
              </w:rPr>
              <w:t>電梯節能管理模式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待機模式設定</w:t>
            </w:r>
            <w:r w:rsidRPr="006062E2">
              <w:rPr>
                <w:rFonts w:eastAsia="標楷體"/>
                <w:sz w:val="24"/>
                <w:szCs w:val="24"/>
                <w:u w:val="single"/>
              </w:rPr>
              <w:t xml:space="preserve">     </w:t>
            </w:r>
            <w:r w:rsidRPr="006062E2">
              <w:rPr>
                <w:rFonts w:eastAsia="標楷體" w:hint="eastAsia"/>
                <w:sz w:val="24"/>
                <w:szCs w:val="24"/>
              </w:rPr>
              <w:t>分鐘</w:t>
            </w:r>
          </w:p>
        </w:tc>
      </w:tr>
      <w:tr w:rsidR="005878B8" w:rsidRPr="006062E2" w:rsidTr="00CD6B33">
        <w:trPr>
          <w:trHeight w:val="421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jc w:val="left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21.</w:t>
            </w:r>
            <w:r w:rsidRPr="006062E2">
              <w:rPr>
                <w:rFonts w:eastAsia="標楷體" w:hint="eastAsia"/>
                <w:sz w:val="24"/>
                <w:szCs w:val="24"/>
              </w:rPr>
              <w:t>關閉長時間不使用之電器或設備</w:t>
            </w:r>
            <w:r w:rsidRPr="006062E2">
              <w:rPr>
                <w:rFonts w:eastAsia="標楷體"/>
                <w:sz w:val="24"/>
                <w:szCs w:val="24"/>
              </w:rPr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</w:p>
        </w:tc>
      </w:tr>
      <w:tr w:rsidR="005878B8" w:rsidRPr="006062E2" w:rsidTr="00CD6B33">
        <w:tc>
          <w:tcPr>
            <w:tcW w:w="5000" w:type="pct"/>
            <w:gridSpan w:val="5"/>
            <w:shd w:val="clear" w:color="auto" w:fill="CCCCCC"/>
          </w:tcPr>
          <w:p w:rsidR="005878B8" w:rsidRPr="006062E2" w:rsidRDefault="005878B8" w:rsidP="00CD6B33">
            <w:pPr>
              <w:tabs>
                <w:tab w:val="center" w:pos="4588"/>
              </w:tabs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062E2">
              <w:rPr>
                <w:rFonts w:eastAsia="標楷體" w:hint="eastAsia"/>
                <w:b/>
                <w:sz w:val="24"/>
                <w:szCs w:val="24"/>
              </w:rPr>
              <w:t>水資源管理</w:t>
            </w:r>
          </w:p>
        </w:tc>
      </w:tr>
      <w:tr w:rsidR="005878B8" w:rsidRPr="006062E2" w:rsidTr="00CD6B33">
        <w:trPr>
          <w:trHeight w:val="457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22.</w:t>
            </w:r>
            <w:r w:rsidRPr="006062E2">
              <w:rPr>
                <w:rFonts w:eastAsia="標楷體" w:hint="eastAsia"/>
                <w:sz w:val="24"/>
                <w:szCs w:val="24"/>
              </w:rPr>
              <w:t>使用省水龍頭裝置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</w:t>
            </w:r>
            <w:r w:rsidRPr="006062E2">
              <w:rPr>
                <w:rFonts w:eastAsia="標楷體"/>
                <w:sz w:val="24"/>
                <w:szCs w:val="24"/>
              </w:rPr>
              <w:tab/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  </w:t>
            </w:r>
          </w:p>
        </w:tc>
      </w:tr>
      <w:tr w:rsidR="005878B8" w:rsidRPr="006062E2" w:rsidTr="00CD6B33">
        <w:trPr>
          <w:trHeight w:val="409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23.</w:t>
            </w:r>
            <w:r w:rsidRPr="006062E2">
              <w:rPr>
                <w:rFonts w:eastAsia="標楷體" w:hint="eastAsia"/>
                <w:sz w:val="24"/>
                <w:szCs w:val="24"/>
              </w:rPr>
              <w:t>公用廁所為兩段式沖水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 xml:space="preserve"> 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</w:p>
        </w:tc>
      </w:tr>
      <w:tr w:rsidR="005878B8" w:rsidRPr="006062E2" w:rsidTr="00CD6B33">
        <w:trPr>
          <w:trHeight w:val="338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24.</w:t>
            </w:r>
            <w:r w:rsidRPr="006062E2">
              <w:rPr>
                <w:rFonts w:eastAsia="標楷體" w:hint="eastAsia"/>
                <w:sz w:val="24"/>
                <w:szCs w:val="24"/>
              </w:rPr>
              <w:t>中水回收再利用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</w:t>
            </w:r>
            <w:r w:rsidRPr="006062E2">
              <w:rPr>
                <w:rFonts w:eastAsia="標楷體"/>
                <w:sz w:val="24"/>
                <w:szCs w:val="24"/>
              </w:rPr>
              <w:tab/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    </w:t>
            </w:r>
          </w:p>
        </w:tc>
      </w:tr>
      <w:tr w:rsidR="005878B8" w:rsidRPr="006062E2" w:rsidTr="00CD6B33">
        <w:tc>
          <w:tcPr>
            <w:tcW w:w="5000" w:type="pct"/>
            <w:gridSpan w:val="5"/>
            <w:shd w:val="clear" w:color="auto" w:fill="CCCCCC"/>
          </w:tcPr>
          <w:p w:rsidR="005878B8" w:rsidRPr="006062E2" w:rsidRDefault="005878B8" w:rsidP="00CD6B33">
            <w:pPr>
              <w:tabs>
                <w:tab w:val="center" w:pos="4588"/>
              </w:tabs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062E2">
              <w:rPr>
                <w:rFonts w:eastAsia="標楷體" w:hint="eastAsia"/>
                <w:b/>
                <w:sz w:val="24"/>
                <w:szCs w:val="24"/>
              </w:rPr>
              <w:t>再生能源</w:t>
            </w:r>
          </w:p>
        </w:tc>
      </w:tr>
      <w:tr w:rsidR="005878B8" w:rsidRPr="006062E2" w:rsidTr="00CD6B33">
        <w:trPr>
          <w:trHeight w:val="238"/>
        </w:trPr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25.</w:t>
            </w:r>
            <w:r w:rsidRPr="006062E2">
              <w:rPr>
                <w:rFonts w:eastAsia="標楷體" w:hint="eastAsia"/>
                <w:sz w:val="24"/>
                <w:szCs w:val="24"/>
              </w:rPr>
              <w:t>太陽光電系統建置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  </w:t>
            </w:r>
          </w:p>
        </w:tc>
      </w:tr>
      <w:tr w:rsidR="005878B8" w:rsidRPr="006062E2" w:rsidTr="00CD6B33"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26.</w:t>
            </w:r>
            <w:r w:rsidRPr="006062E2">
              <w:rPr>
                <w:rFonts w:eastAsia="標楷體" w:hint="eastAsia"/>
                <w:sz w:val="24"/>
                <w:szCs w:val="24"/>
              </w:rPr>
              <w:t>太陽能熱水器建置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  </w:t>
            </w:r>
          </w:p>
        </w:tc>
      </w:tr>
      <w:tr w:rsidR="005878B8" w:rsidRPr="006062E2" w:rsidTr="00CD6B33"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27.</w:t>
            </w:r>
            <w:r w:rsidRPr="006062E2">
              <w:rPr>
                <w:rFonts w:eastAsia="標楷體" w:hint="eastAsia"/>
                <w:sz w:val="24"/>
                <w:szCs w:val="24"/>
              </w:rPr>
              <w:t>風力發電系統建置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</w:t>
            </w:r>
          </w:p>
        </w:tc>
      </w:tr>
      <w:tr w:rsidR="005878B8" w:rsidRPr="006062E2" w:rsidTr="00CD6B33">
        <w:tc>
          <w:tcPr>
            <w:tcW w:w="5000" w:type="pct"/>
            <w:gridSpan w:val="5"/>
            <w:shd w:val="clear" w:color="auto" w:fill="CCCCCC"/>
          </w:tcPr>
          <w:p w:rsidR="005878B8" w:rsidRPr="006062E2" w:rsidRDefault="005878B8" w:rsidP="00CD6B33">
            <w:pPr>
              <w:tabs>
                <w:tab w:val="center" w:pos="4588"/>
              </w:tabs>
              <w:spacing w:before="100" w:beforeAutospacing="1" w:after="100" w:afterAutospacing="1" w:line="24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062E2">
              <w:rPr>
                <w:rFonts w:eastAsia="標楷體" w:hint="eastAsia"/>
                <w:b/>
                <w:sz w:val="24"/>
                <w:szCs w:val="24"/>
              </w:rPr>
              <w:t>綠建築及資源回收</w:t>
            </w:r>
          </w:p>
        </w:tc>
      </w:tr>
      <w:tr w:rsidR="005878B8" w:rsidRPr="006062E2" w:rsidTr="00CD6B33"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28.</w:t>
            </w:r>
            <w:r w:rsidRPr="006062E2">
              <w:rPr>
                <w:rFonts w:eastAsia="標楷體" w:hint="eastAsia"/>
                <w:sz w:val="24"/>
                <w:szCs w:val="24"/>
              </w:rPr>
              <w:t>智慧型電力</w:t>
            </w:r>
            <w:r w:rsidRPr="006062E2">
              <w:rPr>
                <w:rFonts w:eastAsia="標楷體"/>
                <w:sz w:val="24"/>
                <w:szCs w:val="24"/>
              </w:rPr>
              <w:t>/</w:t>
            </w:r>
            <w:r w:rsidRPr="006062E2">
              <w:rPr>
                <w:rFonts w:eastAsia="標楷體" w:hint="eastAsia"/>
                <w:sz w:val="24"/>
                <w:szCs w:val="24"/>
              </w:rPr>
              <w:t>空調監控系統建置</w:t>
            </w:r>
            <w:r w:rsidRPr="006062E2">
              <w:rPr>
                <w:rFonts w:eastAsia="標楷體"/>
                <w:sz w:val="24"/>
                <w:szCs w:val="24"/>
              </w:rPr>
              <w:t xml:space="preserve">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   </w:t>
            </w:r>
          </w:p>
        </w:tc>
      </w:tr>
      <w:tr w:rsidR="005878B8" w:rsidRPr="006062E2" w:rsidTr="00CD6B33"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29.</w:t>
            </w:r>
            <w:r w:rsidRPr="006062E2">
              <w:rPr>
                <w:rFonts w:eastAsia="標楷體" w:hint="eastAsia"/>
                <w:sz w:val="24"/>
                <w:szCs w:val="24"/>
              </w:rPr>
              <w:t>使用綠色</w:t>
            </w:r>
            <w:r w:rsidRPr="006062E2">
              <w:rPr>
                <w:rFonts w:eastAsia="標楷體"/>
                <w:sz w:val="24"/>
                <w:szCs w:val="24"/>
              </w:rPr>
              <w:t>/</w:t>
            </w:r>
            <w:r w:rsidRPr="006062E2">
              <w:rPr>
                <w:rFonts w:eastAsia="標楷體" w:hint="eastAsia"/>
                <w:sz w:val="24"/>
                <w:szCs w:val="24"/>
              </w:rPr>
              <w:t>再生建材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   </w:t>
            </w:r>
          </w:p>
        </w:tc>
      </w:tr>
      <w:tr w:rsidR="005878B8" w:rsidRPr="006062E2" w:rsidTr="00CD6B33"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30.</w:t>
            </w:r>
            <w:r w:rsidRPr="006062E2">
              <w:rPr>
                <w:rFonts w:eastAsia="標楷體" w:hint="eastAsia"/>
                <w:sz w:val="24"/>
                <w:szCs w:val="24"/>
              </w:rPr>
              <w:t>資源分類回收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</w:t>
            </w:r>
            <w:r w:rsidRPr="006062E2">
              <w:rPr>
                <w:rFonts w:eastAsia="標楷體"/>
                <w:sz w:val="24"/>
                <w:szCs w:val="24"/>
              </w:rPr>
              <w:tab/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   </w:t>
            </w:r>
          </w:p>
        </w:tc>
      </w:tr>
      <w:tr w:rsidR="005878B8" w:rsidRPr="006062E2" w:rsidTr="00CD6B33"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31.</w:t>
            </w:r>
            <w:r w:rsidRPr="006062E2">
              <w:rPr>
                <w:rFonts w:eastAsia="標楷體" w:hint="eastAsia"/>
                <w:sz w:val="24"/>
                <w:szCs w:val="24"/>
              </w:rPr>
              <w:t>外遮陽設置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</w:t>
            </w:r>
            <w:r w:rsidRPr="006062E2">
              <w:rPr>
                <w:rFonts w:eastAsia="標楷體"/>
                <w:sz w:val="24"/>
                <w:szCs w:val="24"/>
              </w:rPr>
              <w:tab/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   </w:t>
            </w:r>
          </w:p>
        </w:tc>
      </w:tr>
      <w:tr w:rsidR="005878B8" w:rsidRPr="006062E2" w:rsidTr="00CD6B33"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32</w:t>
            </w:r>
            <w:r w:rsidRPr="006062E2">
              <w:rPr>
                <w:rFonts w:eastAsia="標楷體" w:hint="eastAsia"/>
                <w:sz w:val="24"/>
                <w:szCs w:val="24"/>
              </w:rPr>
              <w:t>屋頂鋪設隔熱磚或塗隔熱漆</w:t>
            </w:r>
            <w:r w:rsidRPr="006062E2">
              <w:rPr>
                <w:rFonts w:eastAsia="標楷體"/>
                <w:sz w:val="24"/>
                <w:szCs w:val="24"/>
              </w:rPr>
              <w:t xml:space="preserve">  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   </w:t>
            </w:r>
          </w:p>
        </w:tc>
      </w:tr>
      <w:tr w:rsidR="005878B8" w:rsidRPr="006062E2" w:rsidTr="00CD6B33">
        <w:tc>
          <w:tcPr>
            <w:tcW w:w="5000" w:type="pct"/>
            <w:gridSpan w:val="5"/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33.</w:t>
            </w:r>
            <w:r w:rsidRPr="006062E2">
              <w:rPr>
                <w:rFonts w:eastAsia="標楷體" w:hint="eastAsia"/>
                <w:sz w:val="24"/>
                <w:szCs w:val="24"/>
              </w:rPr>
              <w:t>屋頂</w:t>
            </w:r>
            <w:r w:rsidRPr="006062E2">
              <w:rPr>
                <w:rFonts w:eastAsia="標楷體"/>
                <w:sz w:val="24"/>
                <w:szCs w:val="24"/>
              </w:rPr>
              <w:t>/</w:t>
            </w:r>
            <w:r w:rsidRPr="006062E2">
              <w:rPr>
                <w:rFonts w:eastAsia="標楷體" w:hint="eastAsia"/>
                <w:sz w:val="24"/>
                <w:szCs w:val="24"/>
              </w:rPr>
              <w:t>牆面綠化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</w:t>
            </w:r>
            <w:r w:rsidRPr="006062E2">
              <w:rPr>
                <w:rFonts w:eastAsia="標楷體"/>
                <w:sz w:val="24"/>
                <w:szCs w:val="24"/>
              </w:rPr>
              <w:tab/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                    </w:t>
            </w:r>
          </w:p>
        </w:tc>
      </w:tr>
    </w:tbl>
    <w:p w:rsidR="005878B8" w:rsidRPr="006062E2" w:rsidRDefault="005878B8" w:rsidP="0009239D">
      <w:pPr>
        <w:spacing w:before="240" w:after="0" w:line="240" w:lineRule="atLeast"/>
        <w:ind w:firstLineChars="50" w:firstLine="120"/>
        <w:rPr>
          <w:rFonts w:eastAsia="標楷體"/>
          <w:b/>
          <w:sz w:val="24"/>
          <w:szCs w:val="24"/>
        </w:rPr>
      </w:pPr>
      <w:r w:rsidRPr="006062E2">
        <w:rPr>
          <w:rFonts w:eastAsia="標楷體" w:hint="eastAsia"/>
          <w:b/>
          <w:sz w:val="24"/>
          <w:szCs w:val="24"/>
        </w:rPr>
        <w:t>四、其他已推行低碳措施或未來擬執行方案</w:t>
      </w:r>
    </w:p>
    <w:tbl>
      <w:tblPr>
        <w:tblpPr w:leftFromText="180" w:rightFromText="180" w:vertAnchor="text" w:horzAnchor="margin" w:tblpY="1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5878B8" w:rsidRPr="006062E2" w:rsidTr="00CD6B33">
        <w:trPr>
          <w:trHeight w:val="84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b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1.</w:t>
            </w:r>
            <w:r w:rsidRPr="006062E2">
              <w:rPr>
                <w:rFonts w:eastAsia="標楷體" w:hint="eastAsia"/>
                <w:sz w:val="24"/>
                <w:szCs w:val="24"/>
              </w:rPr>
              <w:t>近</w:t>
            </w:r>
            <w:r w:rsidRPr="006062E2">
              <w:rPr>
                <w:rFonts w:eastAsia="標楷體"/>
                <w:sz w:val="24"/>
                <w:szCs w:val="24"/>
              </w:rPr>
              <w:t>2</w:t>
            </w:r>
            <w:r w:rsidRPr="006062E2">
              <w:rPr>
                <w:rFonts w:eastAsia="標楷體" w:hint="eastAsia"/>
                <w:sz w:val="24"/>
                <w:szCs w:val="24"/>
              </w:rPr>
              <w:t>年曾參與相關節能訓練或講習</w:t>
            </w:r>
            <w:r w:rsidRPr="006062E2">
              <w:rPr>
                <w:rFonts w:eastAsia="標楷體"/>
                <w:sz w:val="24"/>
                <w:szCs w:val="24"/>
              </w:rPr>
              <w:t xml:space="preserve">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   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5878B8" w:rsidRPr="006062E2" w:rsidTr="00CD6B33">
        <w:trPr>
          <w:trHeight w:val="86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2.</w:t>
            </w:r>
            <w:r w:rsidRPr="006062E2">
              <w:rPr>
                <w:rFonts w:eastAsia="標楷體" w:hint="eastAsia"/>
                <w:sz w:val="24"/>
                <w:szCs w:val="24"/>
              </w:rPr>
              <w:t>有供外界學習之節能減碳實績</w:t>
            </w:r>
            <w:r w:rsidRPr="006062E2">
              <w:rPr>
                <w:rFonts w:eastAsia="標楷體"/>
                <w:sz w:val="24"/>
                <w:szCs w:val="24"/>
              </w:rPr>
              <w:t xml:space="preserve">      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   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</w:p>
        </w:tc>
      </w:tr>
      <w:tr w:rsidR="005878B8" w:rsidRPr="006062E2" w:rsidTr="00CD6B33">
        <w:trPr>
          <w:trHeight w:val="68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8B8" w:rsidRPr="006062E2" w:rsidRDefault="005878B8" w:rsidP="00CD6B33">
            <w:pPr>
              <w:snapToGrid w:val="0"/>
              <w:spacing w:after="0" w:line="360" w:lineRule="auto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3.</w:t>
            </w:r>
            <w:r w:rsidRPr="006062E2">
              <w:rPr>
                <w:rFonts w:eastAsia="標楷體" w:hint="eastAsia"/>
                <w:sz w:val="24"/>
                <w:szCs w:val="24"/>
              </w:rPr>
              <w:t>設有網站，並提供節能相關資訊</w:t>
            </w:r>
            <w:r w:rsidRPr="006062E2">
              <w:rPr>
                <w:rFonts w:eastAsia="標楷體"/>
                <w:sz w:val="24"/>
                <w:szCs w:val="24"/>
              </w:rPr>
              <w:t xml:space="preserve"> □</w:t>
            </w:r>
            <w:r w:rsidRPr="006062E2">
              <w:rPr>
                <w:rFonts w:eastAsia="標楷體" w:hint="eastAsia"/>
                <w:sz w:val="24"/>
                <w:szCs w:val="24"/>
              </w:rPr>
              <w:t>是</w:t>
            </w:r>
            <w:r w:rsidRPr="006062E2">
              <w:rPr>
                <w:rFonts w:eastAsia="標楷體"/>
                <w:sz w:val="24"/>
                <w:szCs w:val="24"/>
              </w:rPr>
              <w:t xml:space="preserve">  </w:t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否</w:t>
            </w:r>
            <w:r w:rsidRPr="006062E2">
              <w:rPr>
                <w:rFonts w:eastAsia="標楷體"/>
                <w:sz w:val="24"/>
                <w:szCs w:val="24"/>
              </w:rPr>
              <w:t xml:space="preserve">   </w:t>
            </w:r>
          </w:p>
        </w:tc>
      </w:tr>
      <w:tr w:rsidR="005878B8" w:rsidRPr="006062E2" w:rsidTr="00CD6B33">
        <w:trPr>
          <w:trHeight w:val="134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878B8" w:rsidRPr="006062E2" w:rsidRDefault="005878B8" w:rsidP="00CD6B33">
            <w:pPr>
              <w:snapToGrid w:val="0"/>
              <w:spacing w:after="0" w:line="240" w:lineRule="auto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>4.</w:t>
            </w:r>
            <w:r w:rsidRPr="006062E2">
              <w:rPr>
                <w:rFonts w:eastAsia="標楷體" w:hint="eastAsia"/>
                <w:sz w:val="24"/>
                <w:szCs w:val="24"/>
              </w:rPr>
              <w:t>未來執行改善意願</w:t>
            </w: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br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已大致完成並願意分享示範</w:t>
            </w:r>
            <w:r w:rsidRPr="006062E2">
              <w:rPr>
                <w:rFonts w:eastAsia="標楷體"/>
                <w:sz w:val="24"/>
                <w:szCs w:val="24"/>
              </w:rPr>
              <w:t xml:space="preserve">   □</w:t>
            </w:r>
            <w:r w:rsidRPr="006062E2">
              <w:rPr>
                <w:rFonts w:eastAsia="標楷體" w:hint="eastAsia"/>
                <w:sz w:val="24"/>
                <w:szCs w:val="24"/>
              </w:rPr>
              <w:t>已推動，並持續改善中</w:t>
            </w:r>
            <w:r w:rsidRPr="006062E2">
              <w:rPr>
                <w:rFonts w:eastAsia="標楷體"/>
                <w:sz w:val="24"/>
                <w:szCs w:val="24"/>
              </w:rPr>
              <w:t xml:space="preserve">   □</w:t>
            </w:r>
            <w:r w:rsidRPr="006062E2">
              <w:rPr>
                <w:rFonts w:eastAsia="標楷體" w:hint="eastAsia"/>
                <w:sz w:val="24"/>
                <w:szCs w:val="24"/>
              </w:rPr>
              <w:t>尚未規畫，可考慮</w:t>
            </w:r>
          </w:p>
          <w:p w:rsidR="005878B8" w:rsidRPr="006062E2" w:rsidRDefault="005878B8" w:rsidP="00CD6B33">
            <w:pPr>
              <w:snapToGrid w:val="0"/>
              <w:spacing w:after="0" w:line="240" w:lineRule="auto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/>
                <w:sz w:val="24"/>
                <w:szCs w:val="24"/>
              </w:rPr>
              <w:t xml:space="preserve"> </w:t>
            </w:r>
            <w:r w:rsidRPr="006062E2">
              <w:rPr>
                <w:rFonts w:eastAsia="標楷體"/>
                <w:sz w:val="24"/>
                <w:szCs w:val="24"/>
              </w:rPr>
              <w:tab/>
              <w:t>□</w:t>
            </w:r>
            <w:r w:rsidRPr="006062E2">
              <w:rPr>
                <w:rFonts w:eastAsia="標楷體" w:hint="eastAsia"/>
                <w:sz w:val="24"/>
                <w:szCs w:val="24"/>
              </w:rPr>
              <w:t>沒意願</w:t>
            </w:r>
            <w:r w:rsidRPr="006062E2">
              <w:rPr>
                <w:rFonts w:eastAsia="標楷體"/>
                <w:sz w:val="24"/>
                <w:szCs w:val="24"/>
              </w:rPr>
              <w:t xml:space="preserve">   </w:t>
            </w:r>
            <w:r w:rsidRPr="006062E2">
              <w:rPr>
                <w:rFonts w:eastAsia="標楷體" w:hint="eastAsia"/>
                <w:sz w:val="24"/>
                <w:szCs w:val="24"/>
              </w:rPr>
              <w:t>說明：</w:t>
            </w:r>
          </w:p>
        </w:tc>
      </w:tr>
    </w:tbl>
    <w:p w:rsidR="005878B8" w:rsidRPr="006062E2" w:rsidRDefault="005878B8" w:rsidP="0009239D">
      <w:pPr>
        <w:spacing w:after="0"/>
        <w:rPr>
          <w:vanish/>
        </w:rPr>
      </w:pP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9837"/>
      </w:tblGrid>
      <w:tr w:rsidR="005878B8" w:rsidRPr="006062E2" w:rsidTr="00CD6B33">
        <w:trPr>
          <w:trHeight w:val="1670"/>
        </w:trPr>
        <w:tc>
          <w:tcPr>
            <w:tcW w:w="9837" w:type="dxa"/>
            <w:tcBorders>
              <w:top w:val="single" w:sz="12" w:space="0" w:color="auto"/>
              <w:bottom w:val="single" w:sz="12" w:space="0" w:color="auto"/>
            </w:tcBorders>
          </w:tcPr>
          <w:p w:rsidR="005878B8" w:rsidRPr="006062E2" w:rsidRDefault="005878B8" w:rsidP="00CD6B33">
            <w:pPr>
              <w:pStyle w:val="110"/>
              <w:spacing w:line="240" w:lineRule="auto"/>
              <w:ind w:left="0" w:firstLine="0"/>
              <w:rPr>
                <w:rFonts w:eastAsia="標楷體"/>
                <w:sz w:val="24"/>
                <w:szCs w:val="24"/>
              </w:rPr>
            </w:pPr>
            <w:r w:rsidRPr="006062E2">
              <w:rPr>
                <w:rFonts w:eastAsia="標楷體" w:hint="eastAsia"/>
                <w:sz w:val="24"/>
                <w:szCs w:val="24"/>
              </w:rPr>
              <w:t>其他建議：</w:t>
            </w:r>
          </w:p>
          <w:p w:rsidR="005878B8" w:rsidRPr="006062E2" w:rsidRDefault="005878B8" w:rsidP="00CD6B33">
            <w:pPr>
              <w:pStyle w:val="110"/>
              <w:spacing w:line="240" w:lineRule="auto"/>
              <w:ind w:left="0" w:firstLine="0"/>
              <w:rPr>
                <w:rFonts w:eastAsia="標楷體"/>
                <w:sz w:val="24"/>
                <w:szCs w:val="24"/>
              </w:rPr>
            </w:pPr>
          </w:p>
          <w:p w:rsidR="005878B8" w:rsidRPr="006062E2" w:rsidRDefault="005878B8" w:rsidP="00CD6B33">
            <w:pPr>
              <w:pStyle w:val="110"/>
              <w:spacing w:line="240" w:lineRule="auto"/>
              <w:ind w:left="0" w:firstLine="0"/>
              <w:rPr>
                <w:rFonts w:eastAsia="標楷體"/>
                <w:sz w:val="24"/>
                <w:szCs w:val="24"/>
              </w:rPr>
            </w:pPr>
          </w:p>
          <w:p w:rsidR="005878B8" w:rsidRPr="006062E2" w:rsidRDefault="005878B8" w:rsidP="00CD6B33">
            <w:pPr>
              <w:pStyle w:val="110"/>
              <w:spacing w:line="240" w:lineRule="auto"/>
              <w:ind w:left="0" w:firstLine="0"/>
              <w:rPr>
                <w:rFonts w:eastAsia="標楷體"/>
                <w:sz w:val="24"/>
                <w:szCs w:val="24"/>
              </w:rPr>
            </w:pPr>
          </w:p>
        </w:tc>
      </w:tr>
    </w:tbl>
    <w:p w:rsidR="005878B8" w:rsidRPr="006062E2" w:rsidRDefault="005878B8" w:rsidP="0009239D">
      <w:pPr>
        <w:pStyle w:val="110"/>
        <w:spacing w:before="240" w:line="240" w:lineRule="auto"/>
        <w:ind w:leftChars="100" w:left="924"/>
        <w:jc w:val="left"/>
        <w:rPr>
          <w:rFonts w:eastAsia="標楷體"/>
          <w:b/>
          <w:sz w:val="24"/>
          <w:szCs w:val="24"/>
        </w:rPr>
      </w:pPr>
      <w:r w:rsidRPr="006062E2">
        <w:rPr>
          <w:rFonts w:eastAsia="標楷體" w:hint="eastAsia"/>
          <w:sz w:val="24"/>
          <w:szCs w:val="24"/>
        </w:rPr>
        <w:t>公寓大廈管委會核章或簽名處：</w:t>
      </w:r>
      <w:r w:rsidRPr="006062E2">
        <w:rPr>
          <w:rFonts w:eastAsia="標楷體"/>
          <w:sz w:val="24"/>
          <w:szCs w:val="24"/>
          <w:u w:val="single"/>
        </w:rPr>
        <w:t xml:space="preserve">              </w:t>
      </w:r>
    </w:p>
    <w:p w:rsidR="005878B8" w:rsidRPr="006062E2" w:rsidRDefault="005878B8" w:rsidP="0009239D">
      <w:pPr>
        <w:spacing w:after="0" w:line="240" w:lineRule="auto"/>
        <w:ind w:left="360" w:hangingChars="150" w:hanging="360"/>
        <w:jc w:val="left"/>
        <w:rPr>
          <w:rFonts w:ascii="標楷體" w:eastAsia="標楷體" w:hAnsi="標楷體"/>
          <w:sz w:val="24"/>
          <w:szCs w:val="24"/>
        </w:rPr>
      </w:pPr>
    </w:p>
    <w:p w:rsidR="005878B8" w:rsidRPr="006062E2" w:rsidRDefault="005878B8" w:rsidP="0009239D">
      <w:pPr>
        <w:spacing w:after="0" w:line="240" w:lineRule="auto"/>
        <w:ind w:left="360" w:hangingChars="150" w:hanging="360"/>
        <w:jc w:val="left"/>
        <w:rPr>
          <w:rFonts w:ascii="標楷體" w:eastAsia="標楷體" w:hAnsi="標楷體"/>
          <w:sz w:val="24"/>
          <w:szCs w:val="24"/>
        </w:rPr>
      </w:pPr>
      <w:r w:rsidRPr="006062E2">
        <w:rPr>
          <w:rFonts w:ascii="標楷體" w:eastAsia="標楷體" w:hAnsi="標楷體"/>
          <w:sz w:val="24"/>
          <w:szCs w:val="24"/>
        </w:rPr>
        <w:t>PS.</w:t>
      </w:r>
      <w:r w:rsidRPr="006062E2">
        <w:rPr>
          <w:rFonts w:ascii="標楷體" w:eastAsia="標楷體" w:hAnsi="標楷體" w:hint="eastAsia"/>
          <w:sz w:val="24"/>
          <w:szCs w:val="24"/>
        </w:rPr>
        <w:t>本表填寫後請回傳，傳真</w:t>
      </w:r>
      <w:r w:rsidRPr="006062E2">
        <w:rPr>
          <w:rFonts w:ascii="標楷體" w:eastAsia="標楷體" w:hAnsi="標楷體"/>
          <w:sz w:val="24"/>
          <w:szCs w:val="24"/>
        </w:rPr>
        <w:t>:</w:t>
      </w:r>
      <w:r w:rsidRPr="006062E2">
        <w:rPr>
          <w:rFonts w:ascii="標楷體" w:eastAsia="標楷體" w:hAnsi="標楷體"/>
          <w:b/>
          <w:sz w:val="24"/>
          <w:szCs w:val="24"/>
        </w:rPr>
        <w:t>04-7281995</w:t>
      </w:r>
      <w:r w:rsidRPr="006062E2">
        <w:rPr>
          <w:rFonts w:ascii="標楷體" w:eastAsia="標楷體" w:hAnsi="標楷體"/>
          <w:sz w:val="24"/>
          <w:szCs w:val="24"/>
        </w:rPr>
        <w:t xml:space="preserve"> </w:t>
      </w:r>
      <w:r w:rsidRPr="006062E2">
        <w:rPr>
          <w:rFonts w:ascii="標楷體" w:eastAsia="標楷體" w:hAnsi="標楷體" w:hint="eastAsia"/>
          <w:sz w:val="24"/>
          <w:szCs w:val="24"/>
        </w:rPr>
        <w:t>或</w:t>
      </w:r>
      <w:r w:rsidRPr="006062E2">
        <w:rPr>
          <w:rFonts w:ascii="標楷體" w:eastAsia="標楷體" w:hAnsi="標楷體"/>
          <w:b/>
          <w:sz w:val="24"/>
          <w:szCs w:val="24"/>
        </w:rPr>
        <w:t>E-mail:pa5812.chen@msa.hinet.net</w:t>
      </w:r>
      <w:r w:rsidRPr="006062E2">
        <w:rPr>
          <w:rFonts w:ascii="標楷體" w:eastAsia="標楷體" w:hAnsi="標楷體" w:hint="eastAsia"/>
          <w:b/>
          <w:sz w:val="24"/>
          <w:szCs w:val="24"/>
        </w:rPr>
        <w:t>，</w:t>
      </w:r>
      <w:r w:rsidRPr="006062E2">
        <w:rPr>
          <w:rFonts w:ascii="標楷體" w:eastAsia="標楷體" w:hAnsi="標楷體" w:hint="eastAsia"/>
          <w:sz w:val="24"/>
          <w:szCs w:val="24"/>
        </w:rPr>
        <w:t>如有疑問請洽，電話</w:t>
      </w:r>
      <w:r w:rsidRPr="006062E2">
        <w:rPr>
          <w:rFonts w:ascii="標楷體" w:eastAsia="標楷體" w:hAnsi="標楷體"/>
          <w:sz w:val="24"/>
          <w:szCs w:val="24"/>
        </w:rPr>
        <w:t>:04-7281080</w:t>
      </w:r>
      <w:r w:rsidRPr="006062E2">
        <w:rPr>
          <w:rFonts w:ascii="標楷體" w:eastAsia="標楷體" w:hAnsi="標楷體" w:hint="eastAsia"/>
          <w:sz w:val="24"/>
          <w:szCs w:val="24"/>
        </w:rPr>
        <w:t>陳先生或吳小姐。</w:t>
      </w:r>
    </w:p>
    <w:p w:rsidR="005878B8" w:rsidRDefault="005878B8" w:rsidP="0009239D">
      <w:pPr>
        <w:widowControl/>
        <w:adjustRightInd/>
        <w:spacing w:after="0" w:line="240" w:lineRule="auto"/>
        <w:jc w:val="left"/>
        <w:textAlignment w:val="auto"/>
        <w:rPr>
          <w:rFonts w:eastAsia="標楷體"/>
          <w:sz w:val="36"/>
          <w:szCs w:val="36"/>
        </w:rPr>
      </w:pPr>
    </w:p>
    <w:p w:rsidR="005878B8" w:rsidRDefault="005878B8" w:rsidP="00375F9E">
      <w:pPr>
        <w:widowControl/>
        <w:adjustRightInd/>
        <w:spacing w:after="0" w:line="240" w:lineRule="auto"/>
        <w:jc w:val="center"/>
        <w:textAlignment w:val="auto"/>
        <w:rPr>
          <w:rFonts w:ascii="標楷體" w:eastAsia="標楷體" w:hAnsi="標楷體"/>
          <w:b/>
          <w:sz w:val="28"/>
          <w:szCs w:val="28"/>
        </w:rPr>
      </w:pPr>
    </w:p>
    <w:p w:rsidR="005878B8" w:rsidRPr="00375F9E" w:rsidRDefault="005878B8" w:rsidP="00375F9E">
      <w:pPr>
        <w:widowControl/>
        <w:adjustRightInd/>
        <w:spacing w:after="0" w:line="240" w:lineRule="auto"/>
        <w:jc w:val="center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附表</w:t>
      </w:r>
      <w:r>
        <w:rPr>
          <w:rFonts w:ascii="標楷體" w:eastAsia="標楷體" w:hAnsi="標楷體"/>
          <w:b/>
          <w:sz w:val="28"/>
          <w:szCs w:val="28"/>
        </w:rPr>
        <w:t xml:space="preserve">2 </w:t>
      </w:r>
      <w:r w:rsidRPr="00375F9E">
        <w:rPr>
          <w:rFonts w:ascii="標楷體" w:eastAsia="標楷體" w:hAnsi="標楷體" w:hint="eastAsia"/>
          <w:b/>
          <w:sz w:val="28"/>
          <w:szCs w:val="28"/>
        </w:rPr>
        <w:t>彰化縣公寓大廈節能診斷檢核表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由量測單位填寫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19"/>
        <w:gridCol w:w="7512"/>
      </w:tblGrid>
      <w:tr w:rsidR="005878B8" w:rsidRPr="00EB2011" w:rsidTr="00EB2011">
        <w:trPr>
          <w:jc w:val="center"/>
        </w:trPr>
        <w:tc>
          <w:tcPr>
            <w:tcW w:w="817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項次</w:t>
            </w:r>
          </w:p>
        </w:tc>
        <w:tc>
          <w:tcPr>
            <w:tcW w:w="1719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診斷項目</w:t>
            </w:r>
          </w:p>
        </w:tc>
        <w:tc>
          <w:tcPr>
            <w:tcW w:w="7512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檢核記錄與診斷</w:t>
            </w:r>
          </w:p>
        </w:tc>
      </w:tr>
      <w:tr w:rsidR="005878B8" w:rsidRPr="00EB2011" w:rsidTr="00EB2011">
        <w:trPr>
          <w:jc w:val="center"/>
        </w:trPr>
        <w:tc>
          <w:tcPr>
            <w:tcW w:w="817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</w:p>
        </w:tc>
        <w:tc>
          <w:tcPr>
            <w:tcW w:w="1719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空調</w:t>
            </w:r>
          </w:p>
        </w:tc>
        <w:tc>
          <w:tcPr>
            <w:tcW w:w="7512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廠牌：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型號：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製造日期：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額定功率：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kW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冷卻能力等級：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RT  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冰水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設定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溫度：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℃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七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冰水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實際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溫度：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℃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 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八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環境溫度：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℃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九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額定能源效率比值：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EER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十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空調系統型式：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水冷式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EB2011">
              <w:rPr>
                <w:rFonts w:ascii="標楷體" w:eastAsia="標楷體" w:hAnsi="標楷體" w:hint="eastAsia"/>
                <w:i/>
                <w:sz w:val="24"/>
                <w:szCs w:val="24"/>
              </w:rPr>
              <w:t>容積式壓縮機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EB2011">
              <w:rPr>
                <w:rFonts w:ascii="標楷體" w:eastAsia="標楷體" w:hAnsi="標楷體" w:hint="eastAsia"/>
                <w:i/>
                <w:sz w:val="24"/>
                <w:szCs w:val="24"/>
              </w:rPr>
              <w:t>離心式壓縮機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氣冷式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窗型式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分離式</w:t>
            </w:r>
            <w:r w:rsidRPr="00EB2011">
              <w:rPr>
                <w:rFonts w:ascii="標楷體" w:eastAsia="標楷體" w:hAnsi="標楷體"/>
                <w:b/>
                <w:sz w:val="24"/>
                <w:szCs w:val="24"/>
              </w:rPr>
              <w:t xml:space="preserve">                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註：視現場情形填寫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十一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其他：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</w:p>
        </w:tc>
      </w:tr>
      <w:tr w:rsidR="005878B8" w:rsidRPr="00EB2011" w:rsidTr="00EB2011">
        <w:trPr>
          <w:jc w:val="center"/>
        </w:trPr>
        <w:tc>
          <w:tcPr>
            <w:tcW w:w="817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</w:p>
        </w:tc>
        <w:tc>
          <w:tcPr>
            <w:tcW w:w="1719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照明</w:t>
            </w:r>
          </w:p>
        </w:tc>
        <w:tc>
          <w:tcPr>
            <w:tcW w:w="7512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照度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Lux 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照度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Lux 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照度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Lux 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照度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Lux 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照度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Lux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註：視現場需要抽檢量測照度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主要使用光源種類：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□白熾燈泡、鹵素燈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□燈泡型螢光燈、水銀燈、普通螢光燈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□高演色性螢光燈、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T5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螢光燈、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PL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型螢光燈、複金屬燈、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LED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□高壓鈉燈、低壓鈉燈</w:t>
            </w:r>
          </w:p>
        </w:tc>
      </w:tr>
      <w:tr w:rsidR="005878B8" w:rsidRPr="00EB2011" w:rsidTr="00EB2011">
        <w:trPr>
          <w:jc w:val="center"/>
        </w:trPr>
        <w:tc>
          <w:tcPr>
            <w:tcW w:w="817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</w:p>
        </w:tc>
        <w:tc>
          <w:tcPr>
            <w:tcW w:w="1719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電力</w:t>
            </w:r>
          </w:p>
        </w:tc>
        <w:tc>
          <w:tcPr>
            <w:tcW w:w="7512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電號：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   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契約容量：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kW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用電量：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度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功率因素：</w:t>
            </w:r>
            <w:r w:rsidRPr="00EB201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註：請各管委會提供</w:t>
            </w:r>
            <w:r w:rsidRPr="00EB2011">
              <w:rPr>
                <w:rFonts w:ascii="標楷體" w:eastAsia="標楷體" w:hAnsi="標楷體"/>
                <w:color w:val="C00000"/>
                <w:sz w:val="24"/>
                <w:szCs w:val="24"/>
              </w:rPr>
              <w:t>103</w:t>
            </w:r>
            <w:r w:rsidRPr="00EB2011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年</w:t>
            </w:r>
            <w:r w:rsidRPr="00EB2011">
              <w:rPr>
                <w:rFonts w:ascii="標楷體" w:eastAsia="標楷體" w:hAnsi="標楷體"/>
                <w:color w:val="C00000"/>
                <w:sz w:val="24"/>
                <w:szCs w:val="24"/>
              </w:rPr>
              <w:t>4</w:t>
            </w:r>
            <w:r w:rsidRPr="00EB2011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月～</w:t>
            </w:r>
            <w:r w:rsidRPr="00EB2011">
              <w:rPr>
                <w:rFonts w:ascii="標楷體" w:eastAsia="標楷體" w:hAnsi="標楷體"/>
                <w:color w:val="C00000"/>
                <w:sz w:val="24"/>
                <w:szCs w:val="24"/>
              </w:rPr>
              <w:t>104</w:t>
            </w:r>
            <w:r w:rsidRPr="00EB2011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年</w:t>
            </w:r>
            <w:r w:rsidRPr="00EB2011">
              <w:rPr>
                <w:rFonts w:ascii="標楷體" w:eastAsia="標楷體" w:hAnsi="標楷體"/>
                <w:color w:val="C00000"/>
                <w:sz w:val="24"/>
                <w:szCs w:val="24"/>
              </w:rPr>
              <w:t>3</w:t>
            </w:r>
            <w:r w:rsidRPr="00EB2011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月電費單影本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  <w:tr w:rsidR="005878B8" w:rsidRPr="00EB2011" w:rsidTr="00EB2011">
        <w:trPr>
          <w:trHeight w:val="131"/>
          <w:jc w:val="center"/>
        </w:trPr>
        <w:tc>
          <w:tcPr>
            <w:tcW w:w="10048" w:type="dxa"/>
            <w:gridSpan w:val="3"/>
          </w:tcPr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878B8" w:rsidRPr="00EB2011" w:rsidTr="00EB2011">
        <w:trPr>
          <w:jc w:val="center"/>
        </w:trPr>
        <w:tc>
          <w:tcPr>
            <w:tcW w:w="817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</w:p>
        </w:tc>
        <w:tc>
          <w:tcPr>
            <w:tcW w:w="1719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診斷建議</w:t>
            </w:r>
          </w:p>
        </w:tc>
        <w:tc>
          <w:tcPr>
            <w:tcW w:w="7512" w:type="dxa"/>
          </w:tcPr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空調系統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□採用高效率空調主機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□利用多台主機搭配運轉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□調整冰水設定溫度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□其他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照明系統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□選用高效率光源與燈具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□評估進一步合理的照度規劃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□採用照明系統控制策略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EB2011">
              <w:rPr>
                <w:rFonts w:ascii="標楷體" w:eastAsia="標楷體" w:hAnsi="標楷體" w:hint="eastAsia"/>
                <w:i/>
                <w:sz w:val="24"/>
                <w:szCs w:val="24"/>
              </w:rPr>
              <w:t>手控開關及調光器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EB2011">
              <w:rPr>
                <w:rFonts w:ascii="標楷體" w:eastAsia="標楷體" w:hAnsi="標楷體" w:hint="eastAsia"/>
                <w:i/>
                <w:sz w:val="24"/>
                <w:szCs w:val="24"/>
              </w:rPr>
              <w:t>配合時序控制器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EB2011">
              <w:rPr>
                <w:rFonts w:ascii="標楷體" w:eastAsia="標楷體" w:hAnsi="標楷體" w:hint="eastAsia"/>
                <w:i/>
                <w:sz w:val="24"/>
                <w:szCs w:val="24"/>
              </w:rPr>
              <w:t>配合晝光感知器或附亮度檢知器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EB2011">
              <w:rPr>
                <w:rFonts w:ascii="標楷體" w:eastAsia="標楷體" w:hAnsi="標楷體" w:hint="eastAsia"/>
                <w:i/>
                <w:sz w:val="24"/>
                <w:szCs w:val="24"/>
              </w:rPr>
              <w:t>使用感知器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       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EB2011">
              <w:rPr>
                <w:rFonts w:ascii="標楷體" w:eastAsia="標楷體" w:hAnsi="標楷體" w:hint="eastAsia"/>
                <w:i/>
                <w:sz w:val="24"/>
                <w:szCs w:val="24"/>
              </w:rPr>
              <w:t>整體群控式照明控制系統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□定期清潔維護與更換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電力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□降低契約容量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□提高功率因數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□提高用電設備之效率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補充建議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878B8" w:rsidRPr="00EB2011" w:rsidTr="00EB2011">
        <w:trPr>
          <w:jc w:val="center"/>
        </w:trPr>
        <w:tc>
          <w:tcPr>
            <w:tcW w:w="10048" w:type="dxa"/>
            <w:gridSpan w:val="3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診斷照片</w:t>
            </w:r>
          </w:p>
        </w:tc>
      </w:tr>
      <w:tr w:rsidR="005878B8" w:rsidRPr="00EB2011" w:rsidTr="00EB2011">
        <w:trPr>
          <w:jc w:val="center"/>
        </w:trPr>
        <w:tc>
          <w:tcPr>
            <w:tcW w:w="817" w:type="dxa"/>
            <w:vAlign w:val="center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9231" w:type="dxa"/>
            <w:gridSpan w:val="2"/>
          </w:tcPr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註：視現場需要自行複製貼上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  <w:tr w:rsidR="005878B8" w:rsidRPr="00EB2011" w:rsidTr="00EB2011">
        <w:trPr>
          <w:jc w:val="center"/>
        </w:trPr>
        <w:tc>
          <w:tcPr>
            <w:tcW w:w="817" w:type="dxa"/>
            <w:vAlign w:val="center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9231" w:type="dxa"/>
            <w:gridSpan w:val="2"/>
          </w:tcPr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878B8" w:rsidRPr="00EB2011" w:rsidRDefault="005878B8" w:rsidP="00EB2011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註：視現場需要自行複製貼上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</w:tbl>
    <w:p w:rsidR="005878B8" w:rsidRPr="00375F9E" w:rsidRDefault="005878B8" w:rsidP="00375F9E">
      <w:pPr>
        <w:spacing w:line="360" w:lineRule="auto"/>
        <w:ind w:leftChars="94" w:left="282"/>
        <w:rPr>
          <w:rFonts w:eastAsia="標楷體"/>
          <w:sz w:val="24"/>
          <w:szCs w:val="24"/>
        </w:rPr>
      </w:pPr>
      <w:r w:rsidRPr="00375F9E">
        <w:rPr>
          <w:rFonts w:eastAsia="標楷體" w:hint="eastAsia"/>
          <w:sz w:val="24"/>
          <w:szCs w:val="24"/>
        </w:rPr>
        <w:t>診斷地點：</w:t>
      </w:r>
      <w:r w:rsidRPr="00375F9E">
        <w:rPr>
          <w:rFonts w:eastAsia="標楷體"/>
          <w:sz w:val="24"/>
          <w:szCs w:val="24"/>
        </w:rPr>
        <w:t xml:space="preserve">                         </w:t>
      </w:r>
    </w:p>
    <w:p w:rsidR="005878B8" w:rsidRPr="00375F9E" w:rsidRDefault="005878B8" w:rsidP="00375F9E">
      <w:pPr>
        <w:spacing w:line="360" w:lineRule="auto"/>
        <w:ind w:leftChars="94" w:left="282"/>
        <w:rPr>
          <w:rFonts w:eastAsia="標楷體"/>
          <w:sz w:val="24"/>
          <w:szCs w:val="24"/>
        </w:rPr>
      </w:pPr>
      <w:r w:rsidRPr="00375F9E">
        <w:rPr>
          <w:rFonts w:eastAsia="標楷體" w:hint="eastAsia"/>
          <w:sz w:val="24"/>
          <w:szCs w:val="24"/>
        </w:rPr>
        <w:t>診斷人員：</w:t>
      </w:r>
      <w:r w:rsidRPr="00375F9E">
        <w:rPr>
          <w:rFonts w:eastAsia="標楷體"/>
          <w:sz w:val="24"/>
          <w:szCs w:val="24"/>
        </w:rPr>
        <w:t xml:space="preserve">        </w:t>
      </w:r>
    </w:p>
    <w:p w:rsidR="005878B8" w:rsidRDefault="005878B8" w:rsidP="00045A12">
      <w:pPr>
        <w:spacing w:line="360" w:lineRule="auto"/>
        <w:ind w:leftChars="94" w:left="282"/>
        <w:rPr>
          <w:rFonts w:eastAsia="標楷體"/>
          <w:sz w:val="24"/>
          <w:szCs w:val="24"/>
        </w:rPr>
        <w:sectPr w:rsidR="005878B8" w:rsidSect="00045A12">
          <w:footerReference w:type="default" r:id="rId8"/>
          <w:pgSz w:w="11906" w:h="16838" w:code="9"/>
          <w:pgMar w:top="1134" w:right="1134" w:bottom="1134" w:left="1134" w:header="1134" w:footer="284" w:gutter="0"/>
          <w:pgNumType w:start="1"/>
          <w:cols w:space="425"/>
          <w:docGrid w:type="lines" w:linePitch="408"/>
        </w:sectPr>
      </w:pPr>
      <w:r w:rsidRPr="00375F9E">
        <w:rPr>
          <w:rFonts w:eastAsia="標楷體" w:hint="eastAsia"/>
          <w:sz w:val="24"/>
          <w:szCs w:val="24"/>
        </w:rPr>
        <w:t>診斷日期：</w:t>
      </w:r>
    </w:p>
    <w:p w:rsidR="005878B8" w:rsidRPr="00B05D24" w:rsidRDefault="005878B8" w:rsidP="00B05D24">
      <w:pPr>
        <w:widowControl/>
        <w:adjustRightInd/>
        <w:spacing w:after="0" w:line="240" w:lineRule="auto"/>
        <w:jc w:val="center"/>
        <w:textAlignment w:val="auto"/>
        <w:rPr>
          <w:rFonts w:ascii="標楷體" w:eastAsia="標楷體" w:hAnsi="標楷體"/>
          <w:b/>
          <w:sz w:val="28"/>
          <w:szCs w:val="28"/>
        </w:rPr>
      </w:pPr>
      <w:r w:rsidRPr="00B05D24">
        <w:rPr>
          <w:rFonts w:ascii="標楷體" w:eastAsia="標楷體" w:hAnsi="標楷體" w:hint="eastAsia"/>
          <w:b/>
          <w:sz w:val="28"/>
          <w:szCs w:val="28"/>
        </w:rPr>
        <w:t>附表</w:t>
      </w:r>
      <w:r w:rsidRPr="00B05D24">
        <w:rPr>
          <w:rFonts w:ascii="標楷體" w:eastAsia="標楷體" w:hAnsi="標楷體"/>
          <w:b/>
          <w:sz w:val="28"/>
          <w:szCs w:val="28"/>
        </w:rPr>
        <w:t xml:space="preserve">3 </w:t>
      </w:r>
      <w:r w:rsidRPr="00B05D24">
        <w:rPr>
          <w:rFonts w:ascii="標楷體" w:eastAsia="標楷體" w:hAnsi="標楷體" w:hint="eastAsia"/>
          <w:b/>
          <w:sz w:val="28"/>
          <w:szCs w:val="28"/>
        </w:rPr>
        <w:t>彰化縣公寓大廈節能診斷改善措施建議表</w:t>
      </w:r>
      <w:r w:rsidRPr="00B05D24">
        <w:rPr>
          <w:rFonts w:ascii="標楷體" w:eastAsia="標楷體" w:hAnsi="標楷體"/>
          <w:b/>
          <w:sz w:val="28"/>
          <w:szCs w:val="28"/>
        </w:rPr>
        <w:t>(1/2)</w:t>
      </w:r>
    </w:p>
    <w:p w:rsidR="005878B8" w:rsidRPr="00B22913" w:rsidRDefault="005878B8" w:rsidP="00B05D24">
      <w:pPr>
        <w:ind w:leftChars="118" w:left="354"/>
        <w:rPr>
          <w:rFonts w:ascii="文鼎中楷" w:eastAsia="文鼎中楷"/>
          <w:sz w:val="28"/>
          <w:szCs w:val="28"/>
        </w:rPr>
      </w:pPr>
      <w:r>
        <w:rPr>
          <w:rFonts w:ascii="文鼎中楷" w:eastAsia="文鼎中楷" w:hint="eastAsia"/>
          <w:sz w:val="28"/>
          <w:szCs w:val="28"/>
        </w:rPr>
        <w:t>診斷對象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ascii="文鼎中楷" w:eastAsia="文鼎中楷"/>
          <w:sz w:val="28"/>
          <w:szCs w:val="28"/>
        </w:rPr>
        <w:t xml:space="preserve">                                      </w:t>
      </w:r>
      <w:r>
        <w:rPr>
          <w:rFonts w:ascii="文鼎中楷" w:eastAsia="文鼎中楷" w:hint="eastAsia"/>
          <w:sz w:val="28"/>
          <w:szCs w:val="28"/>
        </w:rPr>
        <w:t>現勘日期</w:t>
      </w:r>
      <w:r w:rsidRPr="001F5B28">
        <w:rPr>
          <w:rFonts w:ascii="文鼎中楷" w:eastAsia="文鼎中楷" w:hint="eastAsia"/>
          <w:sz w:val="28"/>
          <w:szCs w:val="28"/>
        </w:rPr>
        <w:t>：</w:t>
      </w:r>
      <w:r w:rsidRPr="001F5B28">
        <w:rPr>
          <w:rFonts w:ascii="文鼎中楷" w:eastAsia="文鼎中楷"/>
          <w:sz w:val="28"/>
          <w:szCs w:val="28"/>
        </w:rPr>
        <w:t xml:space="preserve">                      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275"/>
        <w:gridCol w:w="1276"/>
        <w:gridCol w:w="1276"/>
        <w:gridCol w:w="1360"/>
        <w:gridCol w:w="1617"/>
        <w:gridCol w:w="1701"/>
        <w:gridCol w:w="1701"/>
        <w:gridCol w:w="1984"/>
        <w:gridCol w:w="2268"/>
      </w:tblGrid>
      <w:tr w:rsidR="005878B8" w:rsidRPr="00EB2011" w:rsidTr="00EB2011">
        <w:trPr>
          <w:trHeight w:val="1804"/>
        </w:trPr>
        <w:tc>
          <w:tcPr>
            <w:tcW w:w="2263" w:type="dxa"/>
            <w:gridSpan w:val="2"/>
            <w:vMerge w:val="restart"/>
            <w:vAlign w:val="center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改善措施</w:t>
            </w:r>
          </w:p>
        </w:tc>
        <w:tc>
          <w:tcPr>
            <w:tcW w:w="1276" w:type="dxa"/>
            <w:vAlign w:val="center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電力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動力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1907" w:type="dxa"/>
            <w:gridSpan w:val="7"/>
          </w:tcPr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□訂定合理契約容量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□節約能源控制元件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自動契約容量控制器、自動功率因數調整器、紅外線感應器、自動點滅器、時間控制器）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□電梯自動化管理模式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□消防泵、揚水泵、污水泵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□公設電力能源管控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□抑制用電需量作為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□其他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(                                  )</w:t>
            </w:r>
          </w:p>
        </w:tc>
      </w:tr>
      <w:tr w:rsidR="005878B8" w:rsidRPr="00EB2011" w:rsidTr="00EB2011">
        <w:trPr>
          <w:trHeight w:val="1418"/>
        </w:trPr>
        <w:tc>
          <w:tcPr>
            <w:tcW w:w="2263" w:type="dxa"/>
            <w:gridSpan w:val="2"/>
            <w:vMerge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照明</w:t>
            </w:r>
          </w:p>
        </w:tc>
        <w:tc>
          <w:tcPr>
            <w:tcW w:w="11907" w:type="dxa"/>
            <w:gridSpan w:val="7"/>
          </w:tcPr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□採用高效率光源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□採用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LED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避難或出口指示燈具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□採用電子式安定器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□安裝照明感應控制器或跳盞點燈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□採用太陽能燈具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□加強公共照明時間管理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□辦公室採用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T-5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電子式高效率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OA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燈具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□採用用省電燈泡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□其他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(                     )</w:t>
            </w:r>
          </w:p>
        </w:tc>
      </w:tr>
      <w:tr w:rsidR="005878B8" w:rsidRPr="00EB2011" w:rsidTr="00EB2011">
        <w:trPr>
          <w:trHeight w:val="1726"/>
        </w:trPr>
        <w:tc>
          <w:tcPr>
            <w:tcW w:w="2263" w:type="dxa"/>
            <w:gridSpan w:val="2"/>
            <w:vMerge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空調</w:t>
            </w:r>
          </w:p>
        </w:tc>
        <w:tc>
          <w:tcPr>
            <w:tcW w:w="11907" w:type="dxa"/>
            <w:gridSpan w:val="7"/>
          </w:tcPr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□調整冰水主機冰水出水溫度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□汰換老舊冰水主機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□空調泵浦加裝變頻器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□空調節能管理措施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□管制門窗以防冷能外洩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□停車場送排風車縮短運轉時間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□水側設備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循環泵、冷卻水塔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□氣側設備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空調箱、送排風機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□其他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(                                 )</w:t>
            </w:r>
          </w:p>
        </w:tc>
      </w:tr>
      <w:tr w:rsidR="005878B8" w:rsidRPr="00EB2011" w:rsidTr="00EB2011">
        <w:trPr>
          <w:trHeight w:val="1298"/>
        </w:trPr>
        <w:tc>
          <w:tcPr>
            <w:tcW w:w="2263" w:type="dxa"/>
            <w:gridSpan w:val="2"/>
            <w:vMerge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</w:p>
        </w:tc>
        <w:tc>
          <w:tcPr>
            <w:tcW w:w="11907" w:type="dxa"/>
            <w:gridSpan w:val="7"/>
          </w:tcPr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□增設熱泵加熱熱水系統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□推行電動機車充電站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□公設氣窗增設及張貼隔熱紙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□牆面綠化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□遮陽及屋頂隔熱</w:t>
            </w:r>
          </w:p>
          <w:p w:rsidR="005878B8" w:rsidRPr="00EB2011" w:rsidRDefault="005878B8" w:rsidP="00EB2011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□其他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(                             )</w:t>
            </w:r>
          </w:p>
        </w:tc>
      </w:tr>
      <w:tr w:rsidR="005878B8" w:rsidRPr="00EB2011" w:rsidTr="00EB2011">
        <w:trPr>
          <w:trHeight w:val="444"/>
        </w:trPr>
        <w:tc>
          <w:tcPr>
            <w:tcW w:w="4815" w:type="dxa"/>
            <w:gridSpan w:val="4"/>
          </w:tcPr>
          <w:p w:rsidR="005878B8" w:rsidRPr="00EB2011" w:rsidRDefault="005878B8" w:rsidP="00EB2011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預計年省能效益</w:t>
            </w:r>
          </w:p>
        </w:tc>
        <w:tc>
          <w:tcPr>
            <w:tcW w:w="1360" w:type="dxa"/>
            <w:vMerge w:val="restart"/>
            <w:vAlign w:val="center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節能率</w:t>
            </w:r>
          </w:p>
        </w:tc>
        <w:tc>
          <w:tcPr>
            <w:tcW w:w="1617" w:type="dxa"/>
            <w:vMerge w:val="restart"/>
            <w:vAlign w:val="center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其他效益</w:t>
            </w:r>
          </w:p>
        </w:tc>
        <w:tc>
          <w:tcPr>
            <w:tcW w:w="1701" w:type="dxa"/>
            <w:vMerge w:val="restart"/>
            <w:vAlign w:val="center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改善投資費用</w:t>
            </w:r>
          </w:p>
        </w:tc>
        <w:tc>
          <w:tcPr>
            <w:tcW w:w="1701" w:type="dxa"/>
            <w:vMerge w:val="restart"/>
            <w:vAlign w:val="center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回收年限</w:t>
            </w:r>
          </w:p>
        </w:tc>
        <w:tc>
          <w:tcPr>
            <w:tcW w:w="1984" w:type="dxa"/>
            <w:vMerge w:val="restart"/>
            <w:vAlign w:val="center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建議自籌費用</w:t>
            </w:r>
          </w:p>
        </w:tc>
        <w:tc>
          <w:tcPr>
            <w:tcW w:w="2268" w:type="dxa"/>
            <w:vMerge w:val="restart"/>
            <w:vAlign w:val="center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建議協助金額</w:t>
            </w:r>
          </w:p>
        </w:tc>
      </w:tr>
      <w:tr w:rsidR="005878B8" w:rsidRPr="00EB2011" w:rsidTr="00EB2011">
        <w:trPr>
          <w:trHeight w:val="426"/>
        </w:trPr>
        <w:tc>
          <w:tcPr>
            <w:tcW w:w="2263" w:type="dxa"/>
            <w:gridSpan w:val="2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直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間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接省電</w:t>
            </w:r>
          </w:p>
        </w:tc>
        <w:tc>
          <w:tcPr>
            <w:tcW w:w="2552" w:type="dxa"/>
            <w:gridSpan w:val="2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直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間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接省熱</w:t>
            </w:r>
          </w:p>
        </w:tc>
        <w:tc>
          <w:tcPr>
            <w:tcW w:w="1360" w:type="dxa"/>
            <w:vMerge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878B8" w:rsidRPr="00EB2011" w:rsidTr="00EB2011">
        <w:trPr>
          <w:trHeight w:val="418"/>
        </w:trPr>
        <w:tc>
          <w:tcPr>
            <w:tcW w:w="988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kWh/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</w:tc>
        <w:tc>
          <w:tcPr>
            <w:tcW w:w="1275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萬元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kLOE/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萬元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</w:tc>
        <w:tc>
          <w:tcPr>
            <w:tcW w:w="1360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萬元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萬元</w:t>
            </w:r>
            <w:r w:rsidRPr="00EB2011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萬</w:t>
            </w:r>
          </w:p>
        </w:tc>
        <w:tc>
          <w:tcPr>
            <w:tcW w:w="2268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sz w:val="24"/>
                <w:szCs w:val="24"/>
              </w:rPr>
              <w:t>萬</w:t>
            </w:r>
          </w:p>
        </w:tc>
      </w:tr>
      <w:tr w:rsidR="005878B8" w:rsidRPr="00EB2011" w:rsidTr="00EB2011">
        <w:trPr>
          <w:trHeight w:val="418"/>
        </w:trPr>
        <w:tc>
          <w:tcPr>
            <w:tcW w:w="988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60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17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8B8" w:rsidRPr="00EB2011" w:rsidRDefault="005878B8" w:rsidP="00EB2011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878B8" w:rsidRPr="008A0A4D" w:rsidRDefault="005878B8" w:rsidP="00B05D24">
      <w:pPr>
        <w:ind w:leftChars="177" w:left="53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改善建議</w:t>
      </w:r>
      <w:r w:rsidRPr="008A0A4D">
        <w:rPr>
          <w:rFonts w:ascii="標楷體" w:eastAsia="標楷體" w:hAnsi="標楷體" w:hint="eastAsia"/>
          <w:b/>
          <w:sz w:val="28"/>
          <w:szCs w:val="28"/>
        </w:rPr>
        <w:t>請接續下表</w:t>
      </w:r>
    </w:p>
    <w:p w:rsidR="005878B8" w:rsidRDefault="005878B8" w:rsidP="00B05D24">
      <w:pPr>
        <w:widowControl/>
        <w:adjustRightInd/>
        <w:spacing w:after="0" w:line="240" w:lineRule="auto"/>
        <w:jc w:val="center"/>
        <w:textAlignment w:val="auto"/>
        <w:rPr>
          <w:rFonts w:ascii="文鼎中楷" w:eastAsia="文鼎中楷"/>
          <w:sz w:val="48"/>
          <w:szCs w:val="48"/>
        </w:rPr>
      </w:pPr>
      <w:r>
        <w:rPr>
          <w:rFonts w:ascii="標楷體" w:eastAsia="標楷體" w:hAnsi="標楷體" w:hint="eastAsia"/>
          <w:b/>
          <w:sz w:val="28"/>
          <w:szCs w:val="28"/>
        </w:rPr>
        <w:t>附表</w:t>
      </w:r>
      <w:r>
        <w:rPr>
          <w:rFonts w:ascii="標楷體" w:eastAsia="標楷體" w:hAnsi="標楷體"/>
          <w:b/>
          <w:sz w:val="28"/>
          <w:szCs w:val="28"/>
        </w:rPr>
        <w:t xml:space="preserve">3 </w:t>
      </w:r>
      <w:r w:rsidRPr="00B05D24">
        <w:rPr>
          <w:rFonts w:ascii="標楷體" w:eastAsia="標楷體" w:hAnsi="標楷體" w:hint="eastAsia"/>
          <w:b/>
          <w:sz w:val="28"/>
          <w:szCs w:val="28"/>
        </w:rPr>
        <w:t>彰化縣公寓大廈節能診斷改善措施建議表</w:t>
      </w:r>
      <w:r w:rsidRPr="00B05D24">
        <w:rPr>
          <w:rFonts w:ascii="標楷體" w:eastAsia="標楷體" w:hAnsi="標楷體"/>
          <w:b/>
          <w:sz w:val="28"/>
          <w:szCs w:val="28"/>
        </w:rPr>
        <w:t>(2/2)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9"/>
        <w:gridCol w:w="5954"/>
        <w:gridCol w:w="5953"/>
      </w:tblGrid>
      <w:tr w:rsidR="005878B8" w:rsidRPr="00EB2011" w:rsidTr="00EB2011">
        <w:trPr>
          <w:trHeight w:val="564"/>
        </w:trPr>
        <w:tc>
          <w:tcPr>
            <w:tcW w:w="3539" w:type="dxa"/>
            <w:shd w:val="clear" w:color="auto" w:fill="EEECE1"/>
            <w:vAlign w:val="center"/>
          </w:tcPr>
          <w:p w:rsidR="005878B8" w:rsidRPr="00EB2011" w:rsidRDefault="005878B8" w:rsidP="00EB2011">
            <w:pPr>
              <w:spacing w:after="0"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現況說明</w:t>
            </w:r>
          </w:p>
        </w:tc>
        <w:tc>
          <w:tcPr>
            <w:tcW w:w="5954" w:type="dxa"/>
            <w:shd w:val="clear" w:color="auto" w:fill="EEECE1"/>
            <w:vAlign w:val="center"/>
          </w:tcPr>
          <w:p w:rsidR="005878B8" w:rsidRPr="00EB2011" w:rsidRDefault="005878B8" w:rsidP="00EB2011">
            <w:pPr>
              <w:spacing w:after="0"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改善方案</w:t>
            </w:r>
          </w:p>
        </w:tc>
        <w:tc>
          <w:tcPr>
            <w:tcW w:w="5953" w:type="dxa"/>
            <w:shd w:val="clear" w:color="auto" w:fill="EEECE1"/>
            <w:vAlign w:val="center"/>
          </w:tcPr>
          <w:p w:rsidR="005878B8" w:rsidRPr="00EB2011" w:rsidRDefault="005878B8" w:rsidP="00EB2011">
            <w:pPr>
              <w:spacing w:after="0"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2011">
              <w:rPr>
                <w:rFonts w:ascii="標楷體" w:eastAsia="標楷體" w:hAnsi="標楷體" w:hint="eastAsia"/>
                <w:b/>
                <w:sz w:val="24"/>
                <w:szCs w:val="24"/>
              </w:rPr>
              <w:t>預期效益</w:t>
            </w:r>
          </w:p>
        </w:tc>
      </w:tr>
      <w:tr w:rsidR="005878B8" w:rsidRPr="00EB2011" w:rsidTr="00EB2011">
        <w:trPr>
          <w:trHeight w:val="8114"/>
        </w:trPr>
        <w:tc>
          <w:tcPr>
            <w:tcW w:w="3539" w:type="dxa"/>
          </w:tcPr>
          <w:p w:rsidR="005878B8" w:rsidRPr="00EB2011" w:rsidRDefault="005878B8" w:rsidP="00EB2011">
            <w:pPr>
              <w:spacing w:after="0"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954" w:type="dxa"/>
          </w:tcPr>
          <w:p w:rsidR="005878B8" w:rsidRPr="00EB2011" w:rsidRDefault="005878B8" w:rsidP="00EB2011">
            <w:pPr>
              <w:spacing w:after="0"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953" w:type="dxa"/>
          </w:tcPr>
          <w:p w:rsidR="005878B8" w:rsidRPr="00EB2011" w:rsidRDefault="005878B8" w:rsidP="00EB2011">
            <w:pPr>
              <w:spacing w:after="0"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878B8" w:rsidRPr="00B05D24" w:rsidRDefault="005878B8" w:rsidP="00B05D24">
      <w:pPr>
        <w:ind w:leftChars="177" w:left="531"/>
        <w:rPr>
          <w:rFonts w:ascii="標楷體" w:eastAsia="標楷體" w:hAnsi="標楷體"/>
          <w:b/>
          <w:sz w:val="28"/>
          <w:szCs w:val="28"/>
        </w:rPr>
      </w:pPr>
      <w:r w:rsidRPr="00B05D24">
        <w:rPr>
          <w:rFonts w:ascii="標楷體" w:eastAsia="標楷體" w:hAnsi="標楷體" w:hint="eastAsia"/>
          <w:sz w:val="28"/>
          <w:szCs w:val="28"/>
        </w:rPr>
        <w:t>公寓大廈人員：</w:t>
      </w:r>
      <w:r w:rsidRPr="00B05D24">
        <w:rPr>
          <w:rFonts w:ascii="標楷體" w:eastAsia="標楷體" w:hAnsi="標楷體"/>
          <w:sz w:val="28"/>
          <w:szCs w:val="28"/>
        </w:rPr>
        <w:t xml:space="preserve">               </w:t>
      </w:r>
      <w:r w:rsidRPr="00B05D24">
        <w:rPr>
          <w:rFonts w:ascii="標楷體" w:eastAsia="標楷體" w:hAnsi="標楷體" w:hint="eastAsia"/>
          <w:sz w:val="28"/>
          <w:szCs w:val="28"/>
        </w:rPr>
        <w:t>新系環境公司</w:t>
      </w:r>
      <w:r w:rsidRPr="00B05D24">
        <w:rPr>
          <w:rFonts w:ascii="標楷體" w:eastAsia="標楷體" w:hAnsi="標楷體"/>
          <w:sz w:val="28"/>
          <w:szCs w:val="28"/>
        </w:rPr>
        <w:t xml:space="preserve">:      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B05D24">
        <w:rPr>
          <w:rFonts w:ascii="標楷體" w:eastAsia="標楷體" w:hAnsi="標楷體"/>
          <w:sz w:val="28"/>
          <w:szCs w:val="28"/>
        </w:rPr>
        <w:t xml:space="preserve">       </w:t>
      </w:r>
      <w:r w:rsidRPr="00B05D24">
        <w:rPr>
          <w:rFonts w:ascii="標楷體" w:eastAsia="標楷體" w:hAnsi="標楷體" w:hint="eastAsia"/>
          <w:sz w:val="28"/>
          <w:szCs w:val="28"/>
        </w:rPr>
        <w:t>現場診斷專家：</w:t>
      </w:r>
    </w:p>
    <w:sectPr w:rsidR="005878B8" w:rsidRPr="00B05D24" w:rsidSect="00B05D24">
      <w:pgSz w:w="16838" w:h="11906" w:orient="landscape" w:code="9"/>
      <w:pgMar w:top="907" w:right="907" w:bottom="907" w:left="907" w:header="1134" w:footer="284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B8" w:rsidRDefault="005878B8" w:rsidP="004A2463">
      <w:pPr>
        <w:spacing w:after="0" w:line="240" w:lineRule="auto"/>
      </w:pPr>
      <w:r>
        <w:separator/>
      </w:r>
    </w:p>
  </w:endnote>
  <w:endnote w:type="continuationSeparator" w:id="0">
    <w:p w:rsidR="005878B8" w:rsidRDefault="005878B8" w:rsidP="004A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古印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勘亭流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粗黑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粗圓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疊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B8" w:rsidRPr="00C35BDC" w:rsidRDefault="005878B8">
    <w:pPr>
      <w:pStyle w:val="Footer"/>
      <w:jc w:val="center"/>
      <w:rPr>
        <w:sz w:val="24"/>
        <w:szCs w:val="24"/>
      </w:rPr>
    </w:pPr>
    <w:r w:rsidRPr="00C35BDC">
      <w:rPr>
        <w:sz w:val="24"/>
        <w:szCs w:val="24"/>
      </w:rPr>
      <w:fldChar w:fldCharType="begin"/>
    </w:r>
    <w:r w:rsidRPr="00C35BDC">
      <w:rPr>
        <w:sz w:val="24"/>
        <w:szCs w:val="24"/>
      </w:rPr>
      <w:instrText>PAGE   \* MERGEFORMAT</w:instrText>
    </w:r>
    <w:r w:rsidRPr="00C35BDC">
      <w:rPr>
        <w:sz w:val="24"/>
        <w:szCs w:val="24"/>
      </w:rPr>
      <w:fldChar w:fldCharType="separate"/>
    </w:r>
    <w:r w:rsidRPr="003C0712">
      <w:rPr>
        <w:noProof/>
        <w:sz w:val="24"/>
        <w:szCs w:val="24"/>
        <w:lang w:val="zh-TW"/>
      </w:rPr>
      <w:t>1</w:t>
    </w:r>
    <w:r w:rsidRPr="00C35BDC">
      <w:rPr>
        <w:sz w:val="24"/>
        <w:szCs w:val="24"/>
      </w:rPr>
      <w:fldChar w:fldCharType="end"/>
    </w:r>
  </w:p>
  <w:p w:rsidR="005878B8" w:rsidRDefault="00587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B8" w:rsidRDefault="005878B8" w:rsidP="004A2463">
      <w:pPr>
        <w:spacing w:after="0" w:line="240" w:lineRule="auto"/>
      </w:pPr>
      <w:r>
        <w:separator/>
      </w:r>
    </w:p>
  </w:footnote>
  <w:footnote w:type="continuationSeparator" w:id="0">
    <w:p w:rsidR="005878B8" w:rsidRDefault="005878B8" w:rsidP="004A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AB6"/>
    <w:multiLevelType w:val="hybridMultilevel"/>
    <w:tmpl w:val="83642158"/>
    <w:lvl w:ilvl="0" w:tplc="840C69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8CA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4EC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40E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272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261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0F3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C3E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0FD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C3BD6"/>
    <w:multiLevelType w:val="hybridMultilevel"/>
    <w:tmpl w:val="A40E374A"/>
    <w:lvl w:ilvl="0" w:tplc="CB3E8D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3B832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20E106C5"/>
    <w:multiLevelType w:val="multilevel"/>
    <w:tmpl w:val="FFFFFFFF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5462DCF"/>
    <w:multiLevelType w:val="singleLevel"/>
    <w:tmpl w:val="C242F33E"/>
    <w:lvl w:ilvl="0">
      <w:start w:val="1"/>
      <w:numFmt w:val="bullet"/>
      <w:pStyle w:val="1"/>
      <w:lvlText w:val="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2A595FE1"/>
    <w:multiLevelType w:val="hybridMultilevel"/>
    <w:tmpl w:val="58564A86"/>
    <w:lvl w:ilvl="0" w:tplc="A8E845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B592DC7"/>
    <w:multiLevelType w:val="hybridMultilevel"/>
    <w:tmpl w:val="467C64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E3A1B6C"/>
    <w:multiLevelType w:val="hybridMultilevel"/>
    <w:tmpl w:val="0E84485C"/>
    <w:lvl w:ilvl="0" w:tplc="1F042D38">
      <w:start w:val="1"/>
      <w:numFmt w:val="taiwaneseCountingThousand"/>
      <w:lvlText w:val="%1、"/>
      <w:lvlJc w:val="left"/>
      <w:pPr>
        <w:ind w:left="225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  <w:rPr>
        <w:rFonts w:cs="Times New Roman"/>
      </w:rPr>
    </w:lvl>
  </w:abstractNum>
  <w:abstractNum w:abstractNumId="8">
    <w:nsid w:val="344862C4"/>
    <w:multiLevelType w:val="hybridMultilevel"/>
    <w:tmpl w:val="6E505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9DB1105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0">
    <w:nsid w:val="5D363149"/>
    <w:multiLevelType w:val="multilevel"/>
    <w:tmpl w:val="FFFFFFFF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1">
    <w:nsid w:val="66B156D1"/>
    <w:multiLevelType w:val="hybridMultilevel"/>
    <w:tmpl w:val="B41AE0C6"/>
    <w:lvl w:ilvl="0" w:tplc="8CA2A95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EBB52E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3">
    <w:nsid w:val="702C1A1D"/>
    <w:multiLevelType w:val="hybridMultilevel"/>
    <w:tmpl w:val="19286C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B2621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8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696"/>
    <w:rsid w:val="00015F2F"/>
    <w:rsid w:val="00017556"/>
    <w:rsid w:val="00020F79"/>
    <w:rsid w:val="00026898"/>
    <w:rsid w:val="000269A3"/>
    <w:rsid w:val="00031EEC"/>
    <w:rsid w:val="0003203F"/>
    <w:rsid w:val="000377E4"/>
    <w:rsid w:val="00045A12"/>
    <w:rsid w:val="00047EEA"/>
    <w:rsid w:val="00052815"/>
    <w:rsid w:val="00053C62"/>
    <w:rsid w:val="00063A74"/>
    <w:rsid w:val="00072690"/>
    <w:rsid w:val="000816A8"/>
    <w:rsid w:val="00081892"/>
    <w:rsid w:val="000822CD"/>
    <w:rsid w:val="00084D1D"/>
    <w:rsid w:val="0009133F"/>
    <w:rsid w:val="0009239D"/>
    <w:rsid w:val="00092E83"/>
    <w:rsid w:val="00095FE4"/>
    <w:rsid w:val="000B057F"/>
    <w:rsid w:val="000B26A9"/>
    <w:rsid w:val="000B2C2E"/>
    <w:rsid w:val="000B2FDB"/>
    <w:rsid w:val="000B593D"/>
    <w:rsid w:val="000B5B0F"/>
    <w:rsid w:val="000D2883"/>
    <w:rsid w:val="000F0793"/>
    <w:rsid w:val="000F1B53"/>
    <w:rsid w:val="000F5E85"/>
    <w:rsid w:val="00100900"/>
    <w:rsid w:val="00102B8F"/>
    <w:rsid w:val="0010460A"/>
    <w:rsid w:val="00104C43"/>
    <w:rsid w:val="00107B3D"/>
    <w:rsid w:val="00120D8F"/>
    <w:rsid w:val="001232E6"/>
    <w:rsid w:val="0012478D"/>
    <w:rsid w:val="00145BD5"/>
    <w:rsid w:val="001613E9"/>
    <w:rsid w:val="0016298C"/>
    <w:rsid w:val="001702BF"/>
    <w:rsid w:val="00171232"/>
    <w:rsid w:val="0018049D"/>
    <w:rsid w:val="00182B24"/>
    <w:rsid w:val="001848CD"/>
    <w:rsid w:val="00193198"/>
    <w:rsid w:val="001A05DB"/>
    <w:rsid w:val="001A1484"/>
    <w:rsid w:val="001A19FC"/>
    <w:rsid w:val="001B5433"/>
    <w:rsid w:val="001C6530"/>
    <w:rsid w:val="001C7771"/>
    <w:rsid w:val="001E11A6"/>
    <w:rsid w:val="001E432E"/>
    <w:rsid w:val="001E5CFE"/>
    <w:rsid w:val="001E623A"/>
    <w:rsid w:val="001F3A42"/>
    <w:rsid w:val="001F5B28"/>
    <w:rsid w:val="001F5C20"/>
    <w:rsid w:val="0021059C"/>
    <w:rsid w:val="00211D44"/>
    <w:rsid w:val="00213657"/>
    <w:rsid w:val="0022618E"/>
    <w:rsid w:val="002276D9"/>
    <w:rsid w:val="002302A7"/>
    <w:rsid w:val="002325FC"/>
    <w:rsid w:val="00237782"/>
    <w:rsid w:val="0024729A"/>
    <w:rsid w:val="0025031D"/>
    <w:rsid w:val="00261D9A"/>
    <w:rsid w:val="0026288B"/>
    <w:rsid w:val="00263528"/>
    <w:rsid w:val="00271D81"/>
    <w:rsid w:val="00272D3E"/>
    <w:rsid w:val="00273C83"/>
    <w:rsid w:val="002760B6"/>
    <w:rsid w:val="00293697"/>
    <w:rsid w:val="00293F98"/>
    <w:rsid w:val="00293FA5"/>
    <w:rsid w:val="0029513E"/>
    <w:rsid w:val="002A78F4"/>
    <w:rsid w:val="002B2F2E"/>
    <w:rsid w:val="002C4A3F"/>
    <w:rsid w:val="002C7010"/>
    <w:rsid w:val="002D1D9C"/>
    <w:rsid w:val="002D727E"/>
    <w:rsid w:val="002E0F89"/>
    <w:rsid w:val="002E2135"/>
    <w:rsid w:val="002E2976"/>
    <w:rsid w:val="002F21A7"/>
    <w:rsid w:val="002F23EA"/>
    <w:rsid w:val="0030452F"/>
    <w:rsid w:val="0030519F"/>
    <w:rsid w:val="0030755C"/>
    <w:rsid w:val="00312E00"/>
    <w:rsid w:val="00322AA2"/>
    <w:rsid w:val="00323262"/>
    <w:rsid w:val="003244A0"/>
    <w:rsid w:val="00332AFA"/>
    <w:rsid w:val="00345852"/>
    <w:rsid w:val="003565C5"/>
    <w:rsid w:val="00361950"/>
    <w:rsid w:val="003636D0"/>
    <w:rsid w:val="00364A60"/>
    <w:rsid w:val="003653C7"/>
    <w:rsid w:val="00374189"/>
    <w:rsid w:val="0037571A"/>
    <w:rsid w:val="00375F9E"/>
    <w:rsid w:val="00386B7A"/>
    <w:rsid w:val="00386F24"/>
    <w:rsid w:val="00387C75"/>
    <w:rsid w:val="003A26B1"/>
    <w:rsid w:val="003A4DB5"/>
    <w:rsid w:val="003B4628"/>
    <w:rsid w:val="003C0712"/>
    <w:rsid w:val="003D258F"/>
    <w:rsid w:val="003E18C9"/>
    <w:rsid w:val="003E3101"/>
    <w:rsid w:val="003E42FA"/>
    <w:rsid w:val="003E4987"/>
    <w:rsid w:val="003E5019"/>
    <w:rsid w:val="003F141D"/>
    <w:rsid w:val="00402B4E"/>
    <w:rsid w:val="004045E3"/>
    <w:rsid w:val="00416021"/>
    <w:rsid w:val="00424BF1"/>
    <w:rsid w:val="00432DA5"/>
    <w:rsid w:val="00433DF1"/>
    <w:rsid w:val="00434431"/>
    <w:rsid w:val="00452475"/>
    <w:rsid w:val="00455840"/>
    <w:rsid w:val="0047077E"/>
    <w:rsid w:val="0048095C"/>
    <w:rsid w:val="00481828"/>
    <w:rsid w:val="00483C0D"/>
    <w:rsid w:val="004852E7"/>
    <w:rsid w:val="00486265"/>
    <w:rsid w:val="00492E17"/>
    <w:rsid w:val="004A1ED4"/>
    <w:rsid w:val="004A2463"/>
    <w:rsid w:val="004B2B11"/>
    <w:rsid w:val="004B7A45"/>
    <w:rsid w:val="004C0B1C"/>
    <w:rsid w:val="004C209A"/>
    <w:rsid w:val="004C24FF"/>
    <w:rsid w:val="004C4848"/>
    <w:rsid w:val="004C593F"/>
    <w:rsid w:val="004D2DAF"/>
    <w:rsid w:val="004E297E"/>
    <w:rsid w:val="004E4335"/>
    <w:rsid w:val="004E4CD5"/>
    <w:rsid w:val="004E4F3E"/>
    <w:rsid w:val="004E5C44"/>
    <w:rsid w:val="004E6844"/>
    <w:rsid w:val="004F1563"/>
    <w:rsid w:val="004F45B5"/>
    <w:rsid w:val="00504328"/>
    <w:rsid w:val="005203DC"/>
    <w:rsid w:val="00531C60"/>
    <w:rsid w:val="00546643"/>
    <w:rsid w:val="0054773E"/>
    <w:rsid w:val="005545BF"/>
    <w:rsid w:val="00555E39"/>
    <w:rsid w:val="00557D58"/>
    <w:rsid w:val="00566159"/>
    <w:rsid w:val="005664CC"/>
    <w:rsid w:val="0058095D"/>
    <w:rsid w:val="00584935"/>
    <w:rsid w:val="00584F55"/>
    <w:rsid w:val="005875E7"/>
    <w:rsid w:val="005878B8"/>
    <w:rsid w:val="005972A7"/>
    <w:rsid w:val="005A0344"/>
    <w:rsid w:val="005A2E27"/>
    <w:rsid w:val="005A66EA"/>
    <w:rsid w:val="005B2AB9"/>
    <w:rsid w:val="005B3BE7"/>
    <w:rsid w:val="005C347D"/>
    <w:rsid w:val="005C5BBE"/>
    <w:rsid w:val="005D758B"/>
    <w:rsid w:val="005E6693"/>
    <w:rsid w:val="005F5D1C"/>
    <w:rsid w:val="00604143"/>
    <w:rsid w:val="006055EE"/>
    <w:rsid w:val="006062E2"/>
    <w:rsid w:val="00617341"/>
    <w:rsid w:val="0062554F"/>
    <w:rsid w:val="00625B70"/>
    <w:rsid w:val="0063115F"/>
    <w:rsid w:val="00636009"/>
    <w:rsid w:val="0063662E"/>
    <w:rsid w:val="006407B1"/>
    <w:rsid w:val="00641A2F"/>
    <w:rsid w:val="00644CD5"/>
    <w:rsid w:val="00647CF2"/>
    <w:rsid w:val="006511AC"/>
    <w:rsid w:val="0066233B"/>
    <w:rsid w:val="00664CFE"/>
    <w:rsid w:val="00667ED5"/>
    <w:rsid w:val="00673A42"/>
    <w:rsid w:val="00684EAF"/>
    <w:rsid w:val="006944D9"/>
    <w:rsid w:val="00694AA1"/>
    <w:rsid w:val="006A162B"/>
    <w:rsid w:val="006A3FD8"/>
    <w:rsid w:val="006B3888"/>
    <w:rsid w:val="006D57B2"/>
    <w:rsid w:val="006D7C07"/>
    <w:rsid w:val="006E096F"/>
    <w:rsid w:val="006F4C0B"/>
    <w:rsid w:val="0071233B"/>
    <w:rsid w:val="00715070"/>
    <w:rsid w:val="0071733E"/>
    <w:rsid w:val="0072615A"/>
    <w:rsid w:val="007320E1"/>
    <w:rsid w:val="007328A4"/>
    <w:rsid w:val="0073600A"/>
    <w:rsid w:val="007407D2"/>
    <w:rsid w:val="00742385"/>
    <w:rsid w:val="00743AFB"/>
    <w:rsid w:val="0075390A"/>
    <w:rsid w:val="007541D0"/>
    <w:rsid w:val="00756D2A"/>
    <w:rsid w:val="0076798E"/>
    <w:rsid w:val="00771F53"/>
    <w:rsid w:val="007B3199"/>
    <w:rsid w:val="007B438F"/>
    <w:rsid w:val="007D5E47"/>
    <w:rsid w:val="007E1985"/>
    <w:rsid w:val="007F0B97"/>
    <w:rsid w:val="007F453E"/>
    <w:rsid w:val="007F63BD"/>
    <w:rsid w:val="007F753D"/>
    <w:rsid w:val="008224EC"/>
    <w:rsid w:val="0082541E"/>
    <w:rsid w:val="00825A4D"/>
    <w:rsid w:val="00825EE7"/>
    <w:rsid w:val="00836B27"/>
    <w:rsid w:val="008407FB"/>
    <w:rsid w:val="0085494E"/>
    <w:rsid w:val="00856A5B"/>
    <w:rsid w:val="008653B7"/>
    <w:rsid w:val="00871A83"/>
    <w:rsid w:val="00894A7F"/>
    <w:rsid w:val="008A0A4D"/>
    <w:rsid w:val="008A211B"/>
    <w:rsid w:val="008A4AD2"/>
    <w:rsid w:val="008A5055"/>
    <w:rsid w:val="008B1D59"/>
    <w:rsid w:val="008B4C91"/>
    <w:rsid w:val="008E2767"/>
    <w:rsid w:val="008E30BB"/>
    <w:rsid w:val="00903AAE"/>
    <w:rsid w:val="00907582"/>
    <w:rsid w:val="009221CE"/>
    <w:rsid w:val="00922729"/>
    <w:rsid w:val="00924043"/>
    <w:rsid w:val="0093697D"/>
    <w:rsid w:val="00965523"/>
    <w:rsid w:val="0096577A"/>
    <w:rsid w:val="00967F31"/>
    <w:rsid w:val="009755A7"/>
    <w:rsid w:val="00981515"/>
    <w:rsid w:val="00984C9F"/>
    <w:rsid w:val="009A4406"/>
    <w:rsid w:val="009B06E5"/>
    <w:rsid w:val="009B4696"/>
    <w:rsid w:val="009B4886"/>
    <w:rsid w:val="009C61BD"/>
    <w:rsid w:val="009E01D0"/>
    <w:rsid w:val="009E136F"/>
    <w:rsid w:val="009E14F3"/>
    <w:rsid w:val="009F50EF"/>
    <w:rsid w:val="009F6A11"/>
    <w:rsid w:val="00A02791"/>
    <w:rsid w:val="00A07430"/>
    <w:rsid w:val="00A112DB"/>
    <w:rsid w:val="00A216AD"/>
    <w:rsid w:val="00A23AC9"/>
    <w:rsid w:val="00A2475C"/>
    <w:rsid w:val="00A33198"/>
    <w:rsid w:val="00A33293"/>
    <w:rsid w:val="00A34390"/>
    <w:rsid w:val="00A43325"/>
    <w:rsid w:val="00A51AF5"/>
    <w:rsid w:val="00A621EB"/>
    <w:rsid w:val="00A76F27"/>
    <w:rsid w:val="00A847A0"/>
    <w:rsid w:val="00AA2BDA"/>
    <w:rsid w:val="00AB2D2F"/>
    <w:rsid w:val="00AB33A2"/>
    <w:rsid w:val="00AB771E"/>
    <w:rsid w:val="00AC3081"/>
    <w:rsid w:val="00AD6186"/>
    <w:rsid w:val="00AE004C"/>
    <w:rsid w:val="00AE290C"/>
    <w:rsid w:val="00AE6EEE"/>
    <w:rsid w:val="00AF0A6A"/>
    <w:rsid w:val="00AF4BCE"/>
    <w:rsid w:val="00B05D24"/>
    <w:rsid w:val="00B214A5"/>
    <w:rsid w:val="00B22913"/>
    <w:rsid w:val="00B2532B"/>
    <w:rsid w:val="00B27D0C"/>
    <w:rsid w:val="00B377B8"/>
    <w:rsid w:val="00B37A48"/>
    <w:rsid w:val="00B41320"/>
    <w:rsid w:val="00B50A6B"/>
    <w:rsid w:val="00B51B7E"/>
    <w:rsid w:val="00B52BE3"/>
    <w:rsid w:val="00B5352B"/>
    <w:rsid w:val="00B54B16"/>
    <w:rsid w:val="00B55127"/>
    <w:rsid w:val="00B559E7"/>
    <w:rsid w:val="00B56245"/>
    <w:rsid w:val="00B568B4"/>
    <w:rsid w:val="00B62117"/>
    <w:rsid w:val="00B63C89"/>
    <w:rsid w:val="00B73E2B"/>
    <w:rsid w:val="00B8542F"/>
    <w:rsid w:val="00B8773D"/>
    <w:rsid w:val="00B87AD2"/>
    <w:rsid w:val="00B958D8"/>
    <w:rsid w:val="00BB12E4"/>
    <w:rsid w:val="00BB24A8"/>
    <w:rsid w:val="00BB543C"/>
    <w:rsid w:val="00BC5046"/>
    <w:rsid w:val="00BC6132"/>
    <w:rsid w:val="00BE67CA"/>
    <w:rsid w:val="00BF0FB3"/>
    <w:rsid w:val="00BF7E94"/>
    <w:rsid w:val="00C040CB"/>
    <w:rsid w:val="00C04A86"/>
    <w:rsid w:val="00C06475"/>
    <w:rsid w:val="00C12424"/>
    <w:rsid w:val="00C128BD"/>
    <w:rsid w:val="00C20972"/>
    <w:rsid w:val="00C2564C"/>
    <w:rsid w:val="00C35BDC"/>
    <w:rsid w:val="00C4073D"/>
    <w:rsid w:val="00C4292A"/>
    <w:rsid w:val="00C44D16"/>
    <w:rsid w:val="00C45062"/>
    <w:rsid w:val="00C50E33"/>
    <w:rsid w:val="00C52551"/>
    <w:rsid w:val="00C531A3"/>
    <w:rsid w:val="00C67D1C"/>
    <w:rsid w:val="00C736F7"/>
    <w:rsid w:val="00C75D4D"/>
    <w:rsid w:val="00C764BD"/>
    <w:rsid w:val="00C77B2F"/>
    <w:rsid w:val="00C9500F"/>
    <w:rsid w:val="00C959EE"/>
    <w:rsid w:val="00C97366"/>
    <w:rsid w:val="00CA17A7"/>
    <w:rsid w:val="00CA7425"/>
    <w:rsid w:val="00CC3E41"/>
    <w:rsid w:val="00CC5A34"/>
    <w:rsid w:val="00CD08BF"/>
    <w:rsid w:val="00CD6B33"/>
    <w:rsid w:val="00CE3554"/>
    <w:rsid w:val="00CE7247"/>
    <w:rsid w:val="00CF685A"/>
    <w:rsid w:val="00CF7C1E"/>
    <w:rsid w:val="00D044AD"/>
    <w:rsid w:val="00D13E68"/>
    <w:rsid w:val="00D15708"/>
    <w:rsid w:val="00D17F85"/>
    <w:rsid w:val="00D201B0"/>
    <w:rsid w:val="00D26611"/>
    <w:rsid w:val="00D33E6F"/>
    <w:rsid w:val="00D33FE1"/>
    <w:rsid w:val="00D3666B"/>
    <w:rsid w:val="00D37F10"/>
    <w:rsid w:val="00D4195A"/>
    <w:rsid w:val="00D502C0"/>
    <w:rsid w:val="00D61A81"/>
    <w:rsid w:val="00D64CF5"/>
    <w:rsid w:val="00D70776"/>
    <w:rsid w:val="00D71F9D"/>
    <w:rsid w:val="00D735F3"/>
    <w:rsid w:val="00D815D0"/>
    <w:rsid w:val="00D83160"/>
    <w:rsid w:val="00D86D38"/>
    <w:rsid w:val="00D95FFC"/>
    <w:rsid w:val="00DA2F6E"/>
    <w:rsid w:val="00DA3B18"/>
    <w:rsid w:val="00DA3EF5"/>
    <w:rsid w:val="00DB0634"/>
    <w:rsid w:val="00DB291B"/>
    <w:rsid w:val="00DB495A"/>
    <w:rsid w:val="00DB6DE7"/>
    <w:rsid w:val="00DC3EB1"/>
    <w:rsid w:val="00DC41AA"/>
    <w:rsid w:val="00DC7309"/>
    <w:rsid w:val="00DD106E"/>
    <w:rsid w:val="00DD3C77"/>
    <w:rsid w:val="00DE6257"/>
    <w:rsid w:val="00DF5D95"/>
    <w:rsid w:val="00E10A18"/>
    <w:rsid w:val="00E10DF4"/>
    <w:rsid w:val="00E266A9"/>
    <w:rsid w:val="00E308F8"/>
    <w:rsid w:val="00E31238"/>
    <w:rsid w:val="00E32AA1"/>
    <w:rsid w:val="00E40A9A"/>
    <w:rsid w:val="00E62550"/>
    <w:rsid w:val="00E62B78"/>
    <w:rsid w:val="00E64CA4"/>
    <w:rsid w:val="00E70E0B"/>
    <w:rsid w:val="00E71A18"/>
    <w:rsid w:val="00E73D1E"/>
    <w:rsid w:val="00E7562B"/>
    <w:rsid w:val="00E87823"/>
    <w:rsid w:val="00E95557"/>
    <w:rsid w:val="00E966B2"/>
    <w:rsid w:val="00EA74C3"/>
    <w:rsid w:val="00EB2011"/>
    <w:rsid w:val="00EB53E0"/>
    <w:rsid w:val="00EC59A3"/>
    <w:rsid w:val="00ED0CBC"/>
    <w:rsid w:val="00EE7604"/>
    <w:rsid w:val="00F0276C"/>
    <w:rsid w:val="00F03DE7"/>
    <w:rsid w:val="00F067B6"/>
    <w:rsid w:val="00F21788"/>
    <w:rsid w:val="00F3424B"/>
    <w:rsid w:val="00F36FE6"/>
    <w:rsid w:val="00F400F2"/>
    <w:rsid w:val="00F44E30"/>
    <w:rsid w:val="00F45F1C"/>
    <w:rsid w:val="00F4638D"/>
    <w:rsid w:val="00F4690C"/>
    <w:rsid w:val="00F50B54"/>
    <w:rsid w:val="00F517FE"/>
    <w:rsid w:val="00F57D57"/>
    <w:rsid w:val="00F627F2"/>
    <w:rsid w:val="00F6378D"/>
    <w:rsid w:val="00F66520"/>
    <w:rsid w:val="00F66CB5"/>
    <w:rsid w:val="00F8123C"/>
    <w:rsid w:val="00F87F85"/>
    <w:rsid w:val="00F9603A"/>
    <w:rsid w:val="00FA4E3B"/>
    <w:rsid w:val="00FA4F81"/>
    <w:rsid w:val="00FA7918"/>
    <w:rsid w:val="00FB600E"/>
    <w:rsid w:val="00FB6BEF"/>
    <w:rsid w:val="00FC4724"/>
    <w:rsid w:val="00FC5ED2"/>
    <w:rsid w:val="00FC6E67"/>
    <w:rsid w:val="00FC7C63"/>
    <w:rsid w:val="00FD075D"/>
    <w:rsid w:val="00FD450A"/>
    <w:rsid w:val="00FE02A6"/>
    <w:rsid w:val="00FE46CE"/>
    <w:rsid w:val="00FF1ECC"/>
    <w:rsid w:val="00FF5964"/>
    <w:rsid w:val="00FF69B2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52B"/>
    <w:pPr>
      <w:widowControl w:val="0"/>
      <w:adjustRightInd w:val="0"/>
      <w:spacing w:after="120" w:line="300" w:lineRule="auto"/>
      <w:jc w:val="both"/>
      <w:textAlignment w:val="baseline"/>
    </w:pPr>
    <w:rPr>
      <w:rFonts w:ascii="Times New Roman" w:hAnsi="Times New Roman"/>
      <w:kern w:val="0"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計畫名稱"/>
    <w:basedOn w:val="Normal"/>
    <w:uiPriority w:val="99"/>
    <w:rsid w:val="009B4696"/>
    <w:pPr>
      <w:kinsoku w:val="0"/>
      <w:spacing w:after="240" w:line="276" w:lineRule="auto"/>
      <w:jc w:val="center"/>
    </w:pPr>
    <w:rPr>
      <w:rFonts w:eastAsia="全真古印體"/>
      <w:sz w:val="52"/>
    </w:rPr>
  </w:style>
  <w:style w:type="paragraph" w:styleId="ListParagraph">
    <w:name w:val="List Paragraph"/>
    <w:basedOn w:val="Normal"/>
    <w:uiPriority w:val="99"/>
    <w:qFormat/>
    <w:rsid w:val="009B4696"/>
    <w:pPr>
      <w:ind w:leftChars="200" w:left="480"/>
    </w:pPr>
  </w:style>
  <w:style w:type="character" w:styleId="Hyperlink">
    <w:name w:val="Hyperlink"/>
    <w:basedOn w:val="DefaultParagraphFont"/>
    <w:uiPriority w:val="99"/>
    <w:rsid w:val="00B5352B"/>
    <w:rPr>
      <w:rFonts w:cs="Times New Roman"/>
      <w:color w:val="0000FF"/>
      <w:u w:val="single"/>
    </w:rPr>
  </w:style>
  <w:style w:type="paragraph" w:customStyle="1" w:styleId="10">
    <w:name w:val="1."/>
    <w:basedOn w:val="Normal"/>
    <w:uiPriority w:val="99"/>
    <w:rsid w:val="00B5352B"/>
    <w:pPr>
      <w:overflowPunct w:val="0"/>
      <w:snapToGrid w:val="0"/>
      <w:spacing w:before="50" w:after="0" w:line="288" w:lineRule="auto"/>
      <w:ind w:left="1332" w:hanging="198"/>
    </w:pPr>
    <w:rPr>
      <w:rFonts w:eastAsia="文鼎中楷"/>
      <w:sz w:val="26"/>
    </w:rPr>
  </w:style>
  <w:style w:type="paragraph" w:customStyle="1" w:styleId="11">
    <w:name w:val="(1)"/>
    <w:basedOn w:val="10"/>
    <w:uiPriority w:val="99"/>
    <w:rsid w:val="00B5352B"/>
    <w:pPr>
      <w:spacing w:before="100" w:after="100" w:line="240" w:lineRule="auto"/>
      <w:ind w:left="1815" w:hanging="284"/>
    </w:pPr>
  </w:style>
  <w:style w:type="paragraph" w:customStyle="1" w:styleId="12">
    <w:name w:val="(1)內文"/>
    <w:basedOn w:val="10"/>
    <w:uiPriority w:val="99"/>
    <w:rsid w:val="00B5352B"/>
    <w:pPr>
      <w:spacing w:before="0" w:after="120"/>
      <w:ind w:left="1701" w:firstLine="624"/>
    </w:pPr>
  </w:style>
  <w:style w:type="paragraph" w:customStyle="1" w:styleId="a0">
    <w:name w:val="(一)"/>
    <w:basedOn w:val="Normal"/>
    <w:uiPriority w:val="99"/>
    <w:rsid w:val="00B5352B"/>
    <w:pPr>
      <w:overflowPunct w:val="0"/>
      <w:snapToGrid w:val="0"/>
      <w:spacing w:before="50" w:after="60" w:line="288" w:lineRule="auto"/>
      <w:ind w:left="1475" w:hanging="454"/>
    </w:pPr>
    <w:rPr>
      <w:rFonts w:eastAsia="文鼎中楷"/>
      <w:sz w:val="26"/>
    </w:rPr>
  </w:style>
  <w:style w:type="paragraph" w:customStyle="1" w:styleId="a1">
    <w:name w:val="(一)內文"/>
    <w:basedOn w:val="Normal"/>
    <w:uiPriority w:val="99"/>
    <w:rsid w:val="00B5352B"/>
    <w:pPr>
      <w:overflowPunct w:val="0"/>
      <w:snapToGrid w:val="0"/>
      <w:spacing w:before="50" w:line="288" w:lineRule="auto"/>
      <w:ind w:left="1531" w:firstLine="567"/>
    </w:pPr>
    <w:rPr>
      <w:rFonts w:eastAsia="文鼎中楷"/>
      <w:color w:val="000000"/>
      <w:sz w:val="26"/>
    </w:rPr>
  </w:style>
  <w:style w:type="paragraph" w:customStyle="1" w:styleId="110">
    <w:name w:val="1.1"/>
    <w:basedOn w:val="Normal"/>
    <w:uiPriority w:val="99"/>
    <w:rsid w:val="00B5352B"/>
    <w:pPr>
      <w:snapToGrid w:val="0"/>
      <w:spacing w:before="120" w:after="0" w:line="288" w:lineRule="auto"/>
      <w:ind w:left="624" w:hanging="624"/>
    </w:pPr>
    <w:rPr>
      <w:rFonts w:eastAsia="文鼎勘亭流"/>
      <w:sz w:val="28"/>
    </w:rPr>
  </w:style>
  <w:style w:type="paragraph" w:customStyle="1" w:styleId="111">
    <w:name w:val="1.1.1"/>
    <w:basedOn w:val="Normal"/>
    <w:uiPriority w:val="99"/>
    <w:rsid w:val="00B5352B"/>
    <w:pPr>
      <w:overflowPunct w:val="0"/>
      <w:snapToGrid w:val="0"/>
      <w:spacing w:before="120" w:after="0" w:line="288" w:lineRule="auto"/>
      <w:ind w:left="1020" w:hanging="680"/>
    </w:pPr>
    <w:rPr>
      <w:rFonts w:eastAsia="文鼎粗黑"/>
      <w:sz w:val="26"/>
    </w:rPr>
  </w:style>
  <w:style w:type="paragraph" w:customStyle="1" w:styleId="112">
    <w:name w:val="1.1內文"/>
    <w:basedOn w:val="110"/>
    <w:uiPriority w:val="99"/>
    <w:rsid w:val="00B5352B"/>
    <w:pPr>
      <w:overflowPunct w:val="0"/>
      <w:ind w:left="454" w:firstLine="567"/>
    </w:pPr>
    <w:rPr>
      <w:rFonts w:eastAsia="文鼎中楷"/>
      <w:sz w:val="26"/>
    </w:rPr>
  </w:style>
  <w:style w:type="paragraph" w:customStyle="1" w:styleId="1110">
    <w:name w:val="1.1.1內文"/>
    <w:basedOn w:val="112"/>
    <w:uiPriority w:val="99"/>
    <w:rsid w:val="00B5352B"/>
    <w:pPr>
      <w:spacing w:before="60"/>
      <w:ind w:left="964"/>
    </w:pPr>
    <w:rPr>
      <w:color w:val="000000"/>
    </w:rPr>
  </w:style>
  <w:style w:type="paragraph" w:customStyle="1" w:styleId="13">
    <w:name w:val="1.中"/>
    <w:basedOn w:val="10"/>
    <w:uiPriority w:val="99"/>
    <w:rsid w:val="00B5352B"/>
    <w:pPr>
      <w:ind w:left="2012"/>
    </w:pPr>
  </w:style>
  <w:style w:type="paragraph" w:customStyle="1" w:styleId="14">
    <w:name w:val="1.內文"/>
    <w:basedOn w:val="a1"/>
    <w:uiPriority w:val="99"/>
    <w:rsid w:val="00B5352B"/>
    <w:pPr>
      <w:ind w:left="1474"/>
    </w:pPr>
  </w:style>
  <w:style w:type="paragraph" w:customStyle="1" w:styleId="a2">
    <w:name w:val="４．"/>
    <w:basedOn w:val="Normal"/>
    <w:uiPriority w:val="99"/>
    <w:rsid w:val="00B5352B"/>
    <w:pPr>
      <w:spacing w:before="120" w:line="360" w:lineRule="auto"/>
      <w:ind w:left="861" w:hanging="181"/>
    </w:pPr>
    <w:rPr>
      <w:rFonts w:eastAsia="文鼎中楷"/>
      <w:spacing w:val="8"/>
      <w:sz w:val="28"/>
    </w:rPr>
  </w:style>
  <w:style w:type="paragraph" w:customStyle="1" w:styleId="A3">
    <w:name w:val="A."/>
    <w:basedOn w:val="11"/>
    <w:uiPriority w:val="99"/>
    <w:rsid w:val="00B5352B"/>
    <w:pPr>
      <w:ind w:left="2155"/>
    </w:pPr>
  </w:style>
  <w:style w:type="paragraph" w:customStyle="1" w:styleId="A4">
    <w:name w:val="A.內文"/>
    <w:basedOn w:val="12"/>
    <w:uiPriority w:val="99"/>
    <w:rsid w:val="00B5352B"/>
    <w:pPr>
      <w:spacing w:before="60"/>
      <w:ind w:left="2155" w:firstLine="765"/>
    </w:pPr>
    <w:rPr>
      <w:spacing w:val="24"/>
    </w:rPr>
  </w:style>
  <w:style w:type="paragraph" w:customStyle="1" w:styleId="CONT-1">
    <w:name w:val="CONT-1"/>
    <w:basedOn w:val="Normal"/>
    <w:uiPriority w:val="99"/>
    <w:rsid w:val="00B5352B"/>
    <w:pPr>
      <w:spacing w:after="0" w:line="480" w:lineRule="atLeast"/>
      <w:ind w:firstLine="567"/>
    </w:pPr>
    <w:rPr>
      <w:rFonts w:eastAsia="標楷體"/>
      <w:sz w:val="28"/>
    </w:rPr>
  </w:style>
  <w:style w:type="paragraph" w:customStyle="1" w:styleId="a5">
    <w:name w:val="一"/>
    <w:basedOn w:val="Normal"/>
    <w:uiPriority w:val="99"/>
    <w:rsid w:val="00B5352B"/>
    <w:pPr>
      <w:adjustRightInd/>
      <w:snapToGrid w:val="0"/>
      <w:spacing w:before="60" w:after="60" w:line="312" w:lineRule="auto"/>
      <w:textAlignment w:val="auto"/>
    </w:pPr>
    <w:rPr>
      <w:rFonts w:eastAsia="文鼎中楷"/>
      <w:kern w:val="2"/>
      <w:szCs w:val="24"/>
    </w:rPr>
  </w:style>
  <w:style w:type="paragraph" w:customStyle="1" w:styleId="a6">
    <w:name w:val="一、"/>
    <w:basedOn w:val="Normal"/>
    <w:uiPriority w:val="99"/>
    <w:rsid w:val="00B5352B"/>
    <w:pPr>
      <w:overflowPunct w:val="0"/>
      <w:snapToGrid w:val="0"/>
      <w:spacing w:before="50" w:after="0" w:line="288" w:lineRule="auto"/>
      <w:ind w:left="1417" w:hanging="737"/>
    </w:pPr>
    <w:rPr>
      <w:rFonts w:eastAsia="文鼎粗圓"/>
      <w:sz w:val="26"/>
    </w:rPr>
  </w:style>
  <w:style w:type="paragraph" w:customStyle="1" w:styleId="a7">
    <w:name w:val="一、內文"/>
    <w:basedOn w:val="Normal"/>
    <w:uiPriority w:val="99"/>
    <w:rsid w:val="00B5352B"/>
    <w:pPr>
      <w:overflowPunct w:val="0"/>
      <w:snapToGrid w:val="0"/>
      <w:spacing w:before="50" w:after="60" w:line="288" w:lineRule="auto"/>
      <w:ind w:left="1191" w:firstLine="567"/>
    </w:pPr>
    <w:rPr>
      <w:rFonts w:eastAsia="文鼎中楷"/>
      <w:sz w:val="26"/>
    </w:rPr>
  </w:style>
  <w:style w:type="paragraph" w:customStyle="1" w:styleId="a8">
    <w:name w:val="一中"/>
    <w:basedOn w:val="a6"/>
    <w:uiPriority w:val="99"/>
    <w:rsid w:val="00B5352B"/>
    <w:pPr>
      <w:spacing w:before="60" w:after="60"/>
      <w:ind w:left="1219" w:hanging="539"/>
    </w:pPr>
    <w:rPr>
      <w:rFonts w:eastAsia="文鼎中楷"/>
    </w:rPr>
  </w:style>
  <w:style w:type="paragraph" w:styleId="NormalIndent">
    <w:name w:val="Normal Indent"/>
    <w:basedOn w:val="Normal"/>
    <w:uiPriority w:val="99"/>
    <w:rsid w:val="00B5352B"/>
    <w:pPr>
      <w:ind w:left="480"/>
    </w:pPr>
  </w:style>
  <w:style w:type="paragraph" w:customStyle="1" w:styleId="a9">
    <w:name w:val="公式"/>
    <w:basedOn w:val="12"/>
    <w:uiPriority w:val="99"/>
    <w:rsid w:val="00B5352B"/>
    <w:pPr>
      <w:spacing w:before="40" w:after="40"/>
      <w:ind w:left="1134" w:firstLine="0"/>
    </w:pPr>
    <w:rPr>
      <w:spacing w:val="24"/>
    </w:rPr>
  </w:style>
  <w:style w:type="paragraph" w:styleId="DocumentMap">
    <w:name w:val="Document Map"/>
    <w:basedOn w:val="Normal"/>
    <w:link w:val="DocumentMapChar"/>
    <w:uiPriority w:val="99"/>
    <w:semiHidden/>
    <w:rsid w:val="00B5352B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5352B"/>
    <w:rPr>
      <w:rFonts w:ascii="Arial" w:eastAsia="新細明體" w:hAnsi="Arial" w:cs="Times New Roman"/>
      <w:kern w:val="0"/>
      <w:sz w:val="20"/>
      <w:shd w:val="clear" w:color="auto" w:fill="000080"/>
    </w:rPr>
  </w:style>
  <w:style w:type="paragraph" w:styleId="Date">
    <w:name w:val="Date"/>
    <w:basedOn w:val="Normal"/>
    <w:next w:val="Normal"/>
    <w:link w:val="DateChar"/>
    <w:uiPriority w:val="99"/>
    <w:rsid w:val="00B5352B"/>
    <w:pPr>
      <w:jc w:val="right"/>
    </w:pPr>
    <w:rPr>
      <w:rFonts w:eastAsia="華康中楷體"/>
    </w:rPr>
  </w:style>
  <w:style w:type="character" w:customStyle="1" w:styleId="DateChar">
    <w:name w:val="Date Char"/>
    <w:basedOn w:val="DefaultParagraphFont"/>
    <w:link w:val="Date"/>
    <w:uiPriority w:val="99"/>
    <w:locked/>
    <w:rsid w:val="00B5352B"/>
    <w:rPr>
      <w:rFonts w:ascii="Times New Roman" w:eastAsia="華康中楷體" w:hAnsi="Times New Roman" w:cs="Times New Roman"/>
      <w:kern w:val="0"/>
      <w:sz w:val="20"/>
    </w:rPr>
  </w:style>
  <w:style w:type="paragraph" w:styleId="BodyText">
    <w:name w:val="Body Text"/>
    <w:basedOn w:val="Normal"/>
    <w:link w:val="BodyTextChar"/>
    <w:uiPriority w:val="99"/>
    <w:rsid w:val="00B5352B"/>
    <w:pPr>
      <w:adjustRightInd/>
      <w:spacing w:line="240" w:lineRule="auto"/>
      <w:jc w:val="left"/>
      <w:textAlignment w:val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352B"/>
    <w:rPr>
      <w:rFonts w:ascii="Times New Roman" w:eastAsia="新細明體" w:hAnsi="Times New Roman" w:cs="Times New Roman"/>
      <w:sz w:val="20"/>
    </w:rPr>
  </w:style>
  <w:style w:type="paragraph" w:customStyle="1" w:styleId="aa">
    <w:name w:val="圖標題格式"/>
    <w:basedOn w:val="Normal"/>
    <w:uiPriority w:val="99"/>
    <w:rsid w:val="00B5352B"/>
    <w:pPr>
      <w:overflowPunct w:val="0"/>
      <w:snapToGrid w:val="0"/>
      <w:spacing w:before="120"/>
      <w:jc w:val="center"/>
    </w:pPr>
    <w:rPr>
      <w:rFonts w:eastAsia="文鼎粗圓"/>
    </w:rPr>
  </w:style>
  <w:style w:type="paragraph" w:customStyle="1" w:styleId="ab">
    <w:name w:val="表內文格式"/>
    <w:basedOn w:val="aa"/>
    <w:uiPriority w:val="99"/>
    <w:rsid w:val="00B5352B"/>
    <w:pPr>
      <w:spacing w:before="0" w:after="0" w:line="264" w:lineRule="auto"/>
      <w:jc w:val="both"/>
    </w:pPr>
    <w:rPr>
      <w:rFonts w:eastAsia="華康中楷體"/>
      <w:sz w:val="26"/>
    </w:rPr>
  </w:style>
  <w:style w:type="paragraph" w:customStyle="1" w:styleId="ac">
    <w:name w:val="表標題格式"/>
    <w:basedOn w:val="aa"/>
    <w:uiPriority w:val="99"/>
    <w:rsid w:val="00B5352B"/>
    <w:pPr>
      <w:jc w:val="left"/>
    </w:pPr>
  </w:style>
  <w:style w:type="paragraph" w:styleId="Footer">
    <w:name w:val="footer"/>
    <w:basedOn w:val="Normal"/>
    <w:link w:val="FooterChar"/>
    <w:uiPriority w:val="99"/>
    <w:rsid w:val="00B5352B"/>
    <w:pPr>
      <w:tabs>
        <w:tab w:val="center" w:pos="4153"/>
        <w:tab w:val="right" w:pos="8306"/>
      </w:tabs>
      <w:spacing w:before="60" w:after="60"/>
    </w:pPr>
    <w:rPr>
      <w:rFonts w:eastAsia="文鼎中楷"/>
      <w:sz w:val="1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352B"/>
    <w:rPr>
      <w:rFonts w:ascii="Times New Roman" w:eastAsia="文鼎中楷" w:hAnsi="Times New Roman" w:cs="Times New Roman"/>
      <w:kern w:val="0"/>
      <w:sz w:val="20"/>
    </w:rPr>
  </w:style>
  <w:style w:type="paragraph" w:customStyle="1" w:styleId="ad">
    <w:name w:val="頁尾公司名稱"/>
    <w:basedOn w:val="Footer"/>
    <w:uiPriority w:val="99"/>
    <w:rsid w:val="00B5352B"/>
    <w:pPr>
      <w:spacing w:before="40"/>
    </w:pPr>
    <w:rPr>
      <w:rFonts w:eastAsia="華康仿宋體"/>
      <w:sz w:val="16"/>
    </w:rPr>
  </w:style>
  <w:style w:type="paragraph" w:styleId="Header">
    <w:name w:val="header"/>
    <w:basedOn w:val="Normal"/>
    <w:link w:val="HeaderChar"/>
    <w:uiPriority w:val="99"/>
    <w:rsid w:val="00B5352B"/>
    <w:pPr>
      <w:tabs>
        <w:tab w:val="center" w:pos="4153"/>
        <w:tab w:val="right" w:pos="8306"/>
      </w:tabs>
      <w:spacing w:after="60" w:line="264" w:lineRule="auto"/>
      <w:ind w:left="142"/>
      <w:jc w:val="left"/>
    </w:pPr>
    <w:rPr>
      <w:rFonts w:eastAsia="文鼎粗圓"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352B"/>
    <w:rPr>
      <w:rFonts w:ascii="Times New Roman" w:eastAsia="文鼎粗圓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5352B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5352B"/>
    <w:pPr>
      <w:spacing w:after="0" w:line="360" w:lineRule="atLeast"/>
      <w:jc w:val="left"/>
    </w:pPr>
    <w:rPr>
      <w:rFonts w:ascii="細明體" w:eastAsia="細明體" w:hAnsi="Courier New"/>
      <w:spacing w:val="2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352B"/>
    <w:rPr>
      <w:rFonts w:ascii="細明體" w:eastAsia="細明體" w:hAnsi="Courier New" w:cs="Times New Roman"/>
      <w:spacing w:val="20"/>
      <w:kern w:val="0"/>
      <w:sz w:val="20"/>
    </w:rPr>
  </w:style>
  <w:style w:type="paragraph" w:customStyle="1" w:styleId="ae">
    <w:name w:val="章內文"/>
    <w:basedOn w:val="112"/>
    <w:uiPriority w:val="99"/>
    <w:rsid w:val="00B5352B"/>
    <w:pPr>
      <w:ind w:left="0"/>
    </w:pPr>
  </w:style>
  <w:style w:type="paragraph" w:customStyle="1" w:styleId="af">
    <w:name w:val="章標題"/>
    <w:basedOn w:val="Normal"/>
    <w:uiPriority w:val="99"/>
    <w:rsid w:val="00B5352B"/>
    <w:pPr>
      <w:kinsoku w:val="0"/>
      <w:snapToGrid w:val="0"/>
      <w:spacing w:beforeLines="50" w:line="276" w:lineRule="auto"/>
      <w:jc w:val="center"/>
      <w:outlineLvl w:val="0"/>
    </w:pPr>
    <w:rPr>
      <w:rFonts w:ascii="全真疊黑體" w:eastAsia="全真疊黑體"/>
      <w:sz w:val="40"/>
    </w:rPr>
  </w:style>
  <w:style w:type="paragraph" w:customStyle="1" w:styleId="af0">
    <w:name w:val="章標題內文"/>
    <w:basedOn w:val="Normal"/>
    <w:uiPriority w:val="99"/>
    <w:rsid w:val="00B5352B"/>
    <w:pPr>
      <w:snapToGrid w:val="0"/>
      <w:spacing w:before="60" w:line="264" w:lineRule="auto"/>
      <w:ind w:firstLine="624"/>
    </w:pPr>
    <w:rPr>
      <w:rFonts w:eastAsia="文鼎中楷"/>
    </w:rPr>
  </w:style>
  <w:style w:type="paragraph" w:styleId="BalloonText">
    <w:name w:val="Balloon Text"/>
    <w:basedOn w:val="Normal"/>
    <w:link w:val="BalloonTextChar"/>
    <w:uiPriority w:val="99"/>
    <w:semiHidden/>
    <w:rsid w:val="00B5352B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52B"/>
    <w:rPr>
      <w:rFonts w:ascii="Arial" w:eastAsia="新細明體" w:hAnsi="Arial" w:cs="Times New Roman"/>
      <w:kern w:val="0"/>
      <w:sz w:val="18"/>
    </w:rPr>
  </w:style>
  <w:style w:type="paragraph" w:customStyle="1" w:styleId="1">
    <w:name w:val="項目符號1"/>
    <w:basedOn w:val="a0"/>
    <w:uiPriority w:val="99"/>
    <w:rsid w:val="00B5352B"/>
    <w:pPr>
      <w:numPr>
        <w:numId w:val="3"/>
      </w:numPr>
      <w:ind w:left="0" w:firstLine="0"/>
    </w:pPr>
  </w:style>
  <w:style w:type="paragraph" w:customStyle="1" w:styleId="af1">
    <w:name w:val="圖表標題格式"/>
    <w:basedOn w:val="Normal"/>
    <w:uiPriority w:val="99"/>
    <w:rsid w:val="00B5352B"/>
    <w:pPr>
      <w:snapToGrid w:val="0"/>
      <w:spacing w:before="120"/>
      <w:jc w:val="center"/>
    </w:pPr>
    <w:rPr>
      <w:rFonts w:eastAsia="文鼎粗圓"/>
    </w:rPr>
  </w:style>
  <w:style w:type="paragraph" w:styleId="NormalWeb">
    <w:name w:val="Normal (Web)"/>
    <w:basedOn w:val="Normal"/>
    <w:uiPriority w:val="99"/>
    <w:semiHidden/>
    <w:rsid w:val="00424BF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sz w:val="24"/>
      <w:szCs w:val="24"/>
    </w:rPr>
  </w:style>
  <w:style w:type="table" w:styleId="TableGrid">
    <w:name w:val="Table Grid"/>
    <w:basedOn w:val="TableNormal"/>
    <w:uiPriority w:val="99"/>
    <w:rsid w:val="004A246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E6844"/>
    <w:rPr>
      <w:rFonts w:cs="Times New Roman"/>
    </w:rPr>
  </w:style>
  <w:style w:type="character" w:styleId="Strong">
    <w:name w:val="Strong"/>
    <w:basedOn w:val="DefaultParagraphFont"/>
    <w:uiPriority w:val="99"/>
    <w:qFormat/>
    <w:rsid w:val="007F0B97"/>
    <w:rPr>
      <w:rFonts w:cs="Times New Roman"/>
      <w:b/>
    </w:rPr>
  </w:style>
  <w:style w:type="paragraph" w:customStyle="1" w:styleId="Default">
    <w:name w:val="Default"/>
    <w:uiPriority w:val="99"/>
    <w:rsid w:val="00C04A86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character" w:styleId="FollowedHyperlink">
    <w:name w:val="FollowedHyperlink"/>
    <w:basedOn w:val="DefaultParagraphFont"/>
    <w:uiPriority w:val="99"/>
    <w:semiHidden/>
    <w:rsid w:val="00263528"/>
    <w:rPr>
      <w:rFonts w:cs="Times New Roman"/>
      <w:color w:val="954F72"/>
      <w:u w:val="single"/>
    </w:rPr>
  </w:style>
  <w:style w:type="paragraph" w:customStyle="1" w:styleId="font5">
    <w:name w:val="font5"/>
    <w:basedOn w:val="Normal"/>
    <w:uiPriority w:val="99"/>
    <w:rsid w:val="0026352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sz w:val="18"/>
      <w:szCs w:val="18"/>
    </w:rPr>
  </w:style>
  <w:style w:type="paragraph" w:customStyle="1" w:styleId="font6">
    <w:name w:val="font6"/>
    <w:basedOn w:val="Normal"/>
    <w:uiPriority w:val="99"/>
    <w:rsid w:val="0026352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sz w:val="18"/>
      <w:szCs w:val="18"/>
    </w:rPr>
  </w:style>
  <w:style w:type="paragraph" w:customStyle="1" w:styleId="font7">
    <w:name w:val="font7"/>
    <w:basedOn w:val="Normal"/>
    <w:uiPriority w:val="99"/>
    <w:rsid w:val="0026352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細明體" w:eastAsia="細明體" w:hAnsi="細明體" w:cs="新細明體"/>
      <w:sz w:val="24"/>
      <w:szCs w:val="24"/>
    </w:rPr>
  </w:style>
  <w:style w:type="paragraph" w:customStyle="1" w:styleId="font8">
    <w:name w:val="font8"/>
    <w:basedOn w:val="Normal"/>
    <w:uiPriority w:val="99"/>
    <w:rsid w:val="0026352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"/>
    <w:uiPriority w:val="99"/>
    <w:rsid w:val="0026352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font10">
    <w:name w:val="font10"/>
    <w:basedOn w:val="Normal"/>
    <w:uiPriority w:val="99"/>
    <w:rsid w:val="0026352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font11">
    <w:name w:val="font11"/>
    <w:basedOn w:val="Normal"/>
    <w:uiPriority w:val="99"/>
    <w:rsid w:val="0026352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sz w:val="24"/>
      <w:szCs w:val="24"/>
    </w:rPr>
  </w:style>
  <w:style w:type="paragraph" w:customStyle="1" w:styleId="font12">
    <w:name w:val="font12"/>
    <w:basedOn w:val="Normal"/>
    <w:uiPriority w:val="99"/>
    <w:rsid w:val="0026352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sz w:val="24"/>
      <w:szCs w:val="24"/>
    </w:rPr>
  </w:style>
  <w:style w:type="paragraph" w:customStyle="1" w:styleId="xl65">
    <w:name w:val="xl65"/>
    <w:basedOn w:val="Normal"/>
    <w:uiPriority w:val="99"/>
    <w:rsid w:val="00263528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 w:val="24"/>
      <w:szCs w:val="24"/>
    </w:rPr>
  </w:style>
  <w:style w:type="character" w:customStyle="1" w:styleId="aboutstyle14">
    <w:name w:val="about style14"/>
    <w:uiPriority w:val="99"/>
    <w:rsid w:val="00374189"/>
  </w:style>
  <w:style w:type="numbering" w:styleId="1ai">
    <w:name w:val="Outline List 1"/>
    <w:basedOn w:val="NoList"/>
    <w:uiPriority w:val="99"/>
    <w:semiHidden/>
    <w:unhideWhenUsed/>
    <w:locked/>
    <w:rsid w:val="0016223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11</Pages>
  <Words>1004</Words>
  <Characters>5724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chcg</cp:lastModifiedBy>
  <cp:revision>30</cp:revision>
  <cp:lastPrinted>2015-08-26T08:30:00Z</cp:lastPrinted>
  <dcterms:created xsi:type="dcterms:W3CDTF">2015-09-01T05:49:00Z</dcterms:created>
  <dcterms:modified xsi:type="dcterms:W3CDTF">2015-10-19T01:24:00Z</dcterms:modified>
</cp:coreProperties>
</file>